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附表：</w:t>
      </w:r>
    </w:p>
    <w:tbl>
      <w:tblPr>
        <w:tblStyle w:val="5"/>
        <w:tblW w:w="14100" w:type="dxa"/>
        <w:jc w:val="center"/>
        <w:tblCellSpacing w:w="0" w:type="dxa"/>
        <w:tblInd w:w="0" w:type="dxa"/>
        <w:shd w:val="clear" w:color="auto" w:fill="FFFFFF"/>
        <w:tblLayout w:type="fixed"/>
        <w:tblCellMar>
          <w:top w:w="0" w:type="dxa"/>
          <w:left w:w="0" w:type="dxa"/>
          <w:bottom w:w="0" w:type="dxa"/>
          <w:right w:w="0" w:type="dxa"/>
        </w:tblCellMar>
      </w:tblPr>
      <w:tblGrid>
        <w:gridCol w:w="14094"/>
        <w:gridCol w:w="6"/>
      </w:tblGrid>
      <w:tr>
        <w:tblPrEx>
          <w:shd w:val="clear" w:color="auto" w:fill="FFFFFF"/>
          <w:tblLayout w:type="fixed"/>
          <w:tblCellMar>
            <w:top w:w="0" w:type="dxa"/>
            <w:left w:w="0" w:type="dxa"/>
            <w:bottom w:w="0" w:type="dxa"/>
            <w:right w:w="0" w:type="dxa"/>
          </w:tblCellMar>
        </w:tblPrEx>
        <w:trPr>
          <w:trHeight w:val="450" w:hRule="atLeast"/>
          <w:tblCellSpacing w:w="0" w:type="dxa"/>
          <w:jc w:val="center"/>
        </w:trPr>
        <w:tc>
          <w:tcPr>
            <w:tcW w:w="14100" w:type="dxa"/>
            <w:gridSpan w:val="2"/>
            <w:shd w:val="clear" w:color="auto" w:fill="FFFFFF"/>
            <w:vAlign w:val="center"/>
          </w:tcPr>
          <w:p>
            <w:pPr>
              <w:widowControl/>
              <w:wordWrap w:val="0"/>
              <w:spacing w:line="360" w:lineRule="auto"/>
              <w:jc w:val="center"/>
              <w:rPr>
                <w:rFonts w:ascii="ˎ̥" w:hAnsi="ˎ̥" w:cs="宋体"/>
                <w:b/>
                <w:bCs/>
                <w:kern w:val="0"/>
                <w:sz w:val="27"/>
                <w:szCs w:val="27"/>
              </w:rPr>
            </w:pPr>
            <w:r>
              <w:rPr>
                <w:rFonts w:ascii="ˎ̥" w:hAnsi="ˎ̥" w:cs="宋体"/>
                <w:b/>
                <w:bCs/>
                <w:kern w:val="0"/>
                <w:sz w:val="27"/>
                <w:szCs w:val="27"/>
              </w:rPr>
              <w:t>高等学校信息公开事项清单</w:t>
            </w:r>
          </w:p>
        </w:tc>
      </w:tr>
      <w:tr>
        <w:tblPrEx>
          <w:shd w:val="clear" w:color="auto" w:fill="FFFFFF"/>
          <w:tblLayout w:type="fixed"/>
          <w:tblCellMar>
            <w:top w:w="0" w:type="dxa"/>
            <w:left w:w="0" w:type="dxa"/>
            <w:bottom w:w="0" w:type="dxa"/>
            <w:right w:w="0" w:type="dxa"/>
          </w:tblCellMar>
        </w:tblPrEx>
        <w:trPr>
          <w:trHeight w:val="90" w:hRule="atLeast"/>
          <w:tblCellSpacing w:w="0" w:type="dxa"/>
          <w:jc w:val="center"/>
        </w:trPr>
        <w:tc>
          <w:tcPr>
            <w:tcW w:w="14094" w:type="dxa"/>
            <w:shd w:val="clear" w:color="auto" w:fill="FFFFFF"/>
            <w:vAlign w:val="center"/>
          </w:tcPr>
          <w:p>
            <w:pPr>
              <w:widowControl/>
              <w:wordWrap w:val="0"/>
              <w:spacing w:line="360" w:lineRule="auto"/>
              <w:jc w:val="left"/>
              <w:rPr>
                <w:rFonts w:ascii="ˎ̥" w:hAnsi="ˎ̥" w:cs="宋体"/>
                <w:kern w:val="0"/>
                <w:sz w:val="10"/>
                <w:szCs w:val="18"/>
              </w:rPr>
            </w:pPr>
          </w:p>
        </w:tc>
        <w:tc>
          <w:tcPr>
            <w:tcW w:w="6" w:type="dxa"/>
            <w:shd w:val="clear" w:color="auto" w:fill="FFFFFF"/>
            <w:vAlign w:val="center"/>
          </w:tcPr>
          <w:p>
            <w:pPr>
              <w:widowControl/>
              <w:jc w:val="left"/>
              <w:rPr>
                <w:rFonts w:ascii="Times New Roman" w:hAnsi="Times New Roman" w:eastAsia="Times New Roman"/>
                <w:kern w:val="0"/>
                <w:sz w:val="20"/>
                <w:szCs w:val="20"/>
              </w:rPr>
            </w:pPr>
          </w:p>
        </w:tc>
      </w:tr>
      <w:tr>
        <w:tblPrEx>
          <w:shd w:val="clear" w:color="auto" w:fill="FFFFFF"/>
          <w:tblLayout w:type="fixed"/>
          <w:tblCellMar>
            <w:top w:w="0" w:type="dxa"/>
            <w:left w:w="0" w:type="dxa"/>
            <w:bottom w:w="0" w:type="dxa"/>
            <w:right w:w="0" w:type="dxa"/>
          </w:tblCellMar>
        </w:tblPrEx>
        <w:trPr>
          <w:trHeight w:val="4882" w:hRule="atLeast"/>
          <w:tblCellSpacing w:w="0" w:type="dxa"/>
          <w:jc w:val="center"/>
        </w:trPr>
        <w:tc>
          <w:tcPr>
            <w:tcW w:w="14094" w:type="dxa"/>
            <w:shd w:val="clear" w:color="auto" w:fill="FFFFFF"/>
            <w:vAlign w:val="center"/>
          </w:tcPr>
          <w:tbl>
            <w:tblPr>
              <w:tblStyle w:val="5"/>
              <w:tblW w:w="13812" w:type="dxa"/>
              <w:jc w:val="center"/>
              <w:tblCellSpacing w:w="15" w:type="dxa"/>
              <w:tblInd w:w="0" w:type="dxa"/>
              <w:tblLayout w:type="fixed"/>
              <w:tblCellMar>
                <w:top w:w="15" w:type="dxa"/>
                <w:left w:w="15" w:type="dxa"/>
                <w:bottom w:w="15" w:type="dxa"/>
                <w:right w:w="15" w:type="dxa"/>
              </w:tblCellMar>
            </w:tblPr>
            <w:tblGrid>
              <w:gridCol w:w="13812"/>
            </w:tblGrid>
            <w:tr>
              <w:tblPrEx>
                <w:tblLayout w:type="fixed"/>
                <w:tblCellMar>
                  <w:top w:w="15" w:type="dxa"/>
                  <w:left w:w="15" w:type="dxa"/>
                  <w:bottom w:w="15" w:type="dxa"/>
                  <w:right w:w="15" w:type="dxa"/>
                </w:tblCellMar>
              </w:tblPrEx>
              <w:trPr>
                <w:tblCellSpacing w:w="15" w:type="dxa"/>
                <w:jc w:val="center"/>
              </w:trPr>
              <w:tc>
                <w:tcPr>
                  <w:tcW w:w="13752" w:type="dxa"/>
                  <w:vAlign w:val="center"/>
                </w:tcPr>
                <w:p>
                  <w:pPr>
                    <w:widowControl/>
                    <w:adjustRightInd w:val="0"/>
                    <w:snapToGrid w:val="0"/>
                    <w:spacing w:line="360" w:lineRule="auto"/>
                    <w:jc w:val="center"/>
                    <w:rPr>
                      <w:rFonts w:ascii="楷体" w:hAnsi="楷体" w:eastAsia="楷体" w:cs="宋体"/>
                      <w:kern w:val="0"/>
                      <w:sz w:val="32"/>
                      <w:szCs w:val="32"/>
                    </w:rPr>
                  </w:pPr>
                  <w:r>
                    <w:rPr>
                      <w:rFonts w:hint="eastAsia" w:ascii="楷体" w:hAnsi="楷体" w:eastAsia="楷体" w:cs="宋体"/>
                      <w:kern w:val="0"/>
                      <w:sz w:val="32"/>
                      <w:szCs w:val="32"/>
                    </w:rPr>
                    <w:t>（共10 大类50条）</w:t>
                  </w:r>
                </w:p>
                <w:p>
                  <w:pPr>
                    <w:widowControl/>
                    <w:adjustRightInd w:val="0"/>
                    <w:snapToGrid w:val="0"/>
                    <w:spacing w:line="360" w:lineRule="auto"/>
                    <w:jc w:val="center"/>
                    <w:rPr>
                      <w:rFonts w:hint="eastAsia" w:ascii="楷体" w:hAnsi="楷体" w:eastAsia="楷体" w:cs="宋体"/>
                      <w:kern w:val="0"/>
                      <w:sz w:val="32"/>
                      <w:szCs w:val="32"/>
                    </w:rPr>
                  </w:pPr>
                </w:p>
                <w:tbl>
                  <w:tblPr>
                    <w:tblStyle w:val="5"/>
                    <w:tblW w:w="137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796"/>
                    <w:gridCol w:w="2542"/>
                    <w:gridCol w:w="7776"/>
                    <w:gridCol w:w="2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ascii="黑体" w:hAnsi="宋体" w:eastAsia="黑体" w:cs="宋体"/>
                            <w:kern w:val="0"/>
                            <w:sz w:val="24"/>
                            <w:szCs w:val="24"/>
                          </w:rPr>
                        </w:pPr>
                        <w:r>
                          <w:rPr>
                            <w:rFonts w:hint="eastAsia" w:ascii="黑体" w:hAnsi="宋体" w:eastAsia="黑体" w:cs="宋体"/>
                            <w:kern w:val="0"/>
                            <w:sz w:val="24"/>
                            <w:szCs w:val="24"/>
                          </w:rPr>
                          <w:t>序号</w:t>
                        </w:r>
                      </w:p>
                    </w:tc>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ascii="黑体" w:hAnsi="宋体" w:eastAsia="黑体" w:cs="宋体"/>
                            <w:kern w:val="0"/>
                            <w:sz w:val="24"/>
                            <w:szCs w:val="24"/>
                          </w:rPr>
                        </w:pPr>
                        <w:r>
                          <w:rPr>
                            <w:rFonts w:hint="eastAsia" w:ascii="黑体" w:hAnsi="宋体" w:eastAsia="黑体" w:cs="宋体"/>
                            <w:kern w:val="0"/>
                            <w:sz w:val="24"/>
                            <w:szCs w:val="24"/>
                          </w:rPr>
                          <w:t>类别</w:t>
                        </w:r>
                      </w:p>
                    </w:tc>
                    <w:tc>
                      <w:tcPr>
                        <w:tcW w:w="25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ascii="黑体" w:hAnsi="宋体" w:eastAsia="黑体" w:cs="宋体"/>
                            <w:kern w:val="0"/>
                            <w:sz w:val="24"/>
                            <w:szCs w:val="24"/>
                          </w:rPr>
                        </w:pPr>
                        <w:r>
                          <w:rPr>
                            <w:rFonts w:hint="eastAsia" w:ascii="黑体" w:hAnsi="宋体" w:eastAsia="黑体" w:cs="宋体"/>
                            <w:kern w:val="0"/>
                            <w:sz w:val="24"/>
                            <w:szCs w:val="24"/>
                          </w:rPr>
                          <w:t>公开事项</w:t>
                        </w:r>
                      </w:p>
                    </w:tc>
                    <w:tc>
                      <w:tcPr>
                        <w:tcW w:w="77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ascii="黑体" w:hAnsi="宋体" w:eastAsia="黑体" w:cs="宋体"/>
                            <w:kern w:val="0"/>
                            <w:sz w:val="24"/>
                            <w:szCs w:val="24"/>
                          </w:rPr>
                        </w:pPr>
                        <w:r>
                          <w:rPr>
                            <w:rFonts w:hint="eastAsia" w:ascii="黑体" w:hAnsi="宋体" w:eastAsia="黑体" w:cs="宋体"/>
                            <w:kern w:val="0"/>
                            <w:sz w:val="24"/>
                            <w:szCs w:val="24"/>
                          </w:rPr>
                          <w:t>网页链接</w:t>
                        </w:r>
                      </w:p>
                    </w:tc>
                    <w:tc>
                      <w:tcPr>
                        <w:tcW w:w="2088"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spacing w:line="360" w:lineRule="auto"/>
                          <w:jc w:val="center"/>
                          <w:rPr>
                            <w:rFonts w:hint="eastAsia" w:ascii="黑体" w:hAnsi="宋体" w:eastAsia="黑体" w:cs="宋体"/>
                            <w:kern w:val="0"/>
                            <w:sz w:val="24"/>
                            <w:szCs w:val="24"/>
                            <w:lang w:eastAsia="zh-CN"/>
                          </w:rPr>
                        </w:pPr>
                        <w:r>
                          <w:rPr>
                            <w:rFonts w:hint="eastAsia" w:ascii="黑体" w:hAnsi="宋体" w:eastAsia="黑体" w:cs="宋体"/>
                            <w:kern w:val="0"/>
                            <w:sz w:val="24"/>
                            <w:szCs w:val="24"/>
                            <w:lang w:eastAsia="zh-CN"/>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1</w:t>
                        </w:r>
                      </w:p>
                    </w:tc>
                    <w:tc>
                      <w:tcPr>
                        <w:tcW w:w="7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基本信息</w:t>
                        </w:r>
                      </w:p>
                      <w:p>
                        <w:pPr>
                          <w:widowControl/>
                          <w:adjustRightInd w:val="0"/>
                          <w:snapToGrid w:val="0"/>
                          <w:spacing w:line="360" w:lineRule="auto"/>
                          <w:jc w:val="center"/>
                          <w:rPr>
                            <w:rFonts w:ascii="宋体" w:hAnsi="宋体" w:cs="宋体"/>
                            <w:kern w:val="0"/>
                            <w:sz w:val="24"/>
                            <w:szCs w:val="21"/>
                          </w:rPr>
                        </w:pPr>
                        <w:r>
                          <w:rPr>
                            <w:rFonts w:hint="eastAsia" w:ascii="宋体" w:hAnsi="宋体" w:cs="宋体"/>
                            <w:kern w:val="0"/>
                            <w:sz w:val="24"/>
                            <w:szCs w:val="21"/>
                          </w:rPr>
                          <w:t>(6项)</w:t>
                        </w:r>
                      </w:p>
                    </w:tc>
                    <w:tc>
                      <w:tcPr>
                        <w:tcW w:w="25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（1）办学规模、校级领导班子简介及分工、学校机构设置、学科情况、专业情况、各类在校生情况、教师和专业技术人员数量等办学基本情况</w:t>
                        </w:r>
                      </w:p>
                    </w:tc>
                    <w:tc>
                      <w:tcPr>
                        <w:tcW w:w="77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rPr>
                            <w:rFonts w:ascii="宋体" w:hAnsi="宋体" w:cs="宋体"/>
                            <w:kern w:val="0"/>
                            <w:sz w:val="24"/>
                            <w:szCs w:val="24"/>
                          </w:rPr>
                        </w:pPr>
                      </w:p>
                    </w:tc>
                    <w:tc>
                      <w:tcPr>
                        <w:tcW w:w="2088"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spacing w:line="360" w:lineRule="auto"/>
                          <w:jc w:val="left"/>
                          <w:rPr>
                            <w:rFonts w:hint="eastAsia" w:ascii="宋体" w:hAnsi="宋体" w:eastAsia="宋体" w:cs="宋体"/>
                            <w:kern w:val="0"/>
                            <w:sz w:val="24"/>
                            <w:szCs w:val="24"/>
                            <w:lang w:eastAsia="zh-CN"/>
                          </w:rPr>
                        </w:pPr>
                        <w:r>
                          <w:rPr>
                            <w:rFonts w:hint="eastAsia" w:ascii="宋体" w:hAnsi="宋体" w:cs="宋体"/>
                            <w:kern w:val="0"/>
                            <w:sz w:val="24"/>
                            <w:szCs w:val="24"/>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5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7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1"/>
                          </w:rPr>
                        </w:pPr>
                      </w:p>
                    </w:tc>
                    <w:tc>
                      <w:tcPr>
                        <w:tcW w:w="25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（2）学校章程及制定的各项规章制度</w:t>
                        </w:r>
                      </w:p>
                    </w:tc>
                    <w:tc>
                      <w:tcPr>
                        <w:tcW w:w="77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2088"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eastAsia="宋体" w:cs="宋体"/>
                            <w:kern w:val="0"/>
                            <w:sz w:val="24"/>
                            <w:szCs w:val="24"/>
                            <w:lang w:eastAsia="zh-CN"/>
                          </w:rPr>
                        </w:pPr>
                        <w:r>
                          <w:rPr>
                            <w:rFonts w:hint="eastAsia" w:ascii="宋体" w:hAnsi="宋体" w:cs="宋体"/>
                            <w:kern w:val="0"/>
                            <w:sz w:val="24"/>
                            <w:szCs w:val="24"/>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1" w:hRule="atLeast"/>
                      <w:jc w:val="center"/>
                    </w:trPr>
                    <w:tc>
                      <w:tcPr>
                        <w:tcW w:w="5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7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1"/>
                          </w:rPr>
                        </w:pPr>
                      </w:p>
                    </w:tc>
                    <w:tc>
                      <w:tcPr>
                        <w:tcW w:w="25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（3）教职工代表大会相关制度、工作报告</w:t>
                        </w:r>
                      </w:p>
                    </w:tc>
                    <w:tc>
                      <w:tcPr>
                        <w:tcW w:w="77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rPr>
                            <w:rFonts w:ascii="宋体" w:hAnsi="宋体" w:cs="宋体"/>
                            <w:kern w:val="0"/>
                            <w:sz w:val="24"/>
                            <w:szCs w:val="24"/>
                          </w:rPr>
                        </w:pPr>
                      </w:p>
                    </w:tc>
                    <w:tc>
                      <w:tcPr>
                        <w:tcW w:w="2088"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spacing w:line="360" w:lineRule="auto"/>
                          <w:jc w:val="left"/>
                          <w:rPr>
                            <w:rFonts w:hint="eastAsia" w:ascii="宋体" w:hAnsi="宋体" w:cs="宋体"/>
                            <w:kern w:val="0"/>
                            <w:sz w:val="24"/>
                            <w:szCs w:val="24"/>
                            <w:lang w:eastAsia="zh-CN"/>
                          </w:rPr>
                        </w:pPr>
                        <w:r>
                          <w:rPr>
                            <w:rFonts w:hint="eastAsia" w:ascii="宋体" w:hAnsi="宋体" w:cs="宋体"/>
                            <w:kern w:val="0"/>
                            <w:sz w:val="24"/>
                            <w:szCs w:val="24"/>
                            <w:lang w:eastAsia="zh-CN"/>
                          </w:rPr>
                          <w:t>办公室</w:t>
                        </w:r>
                      </w:p>
                      <w:p>
                        <w:pPr>
                          <w:widowControl/>
                          <w:adjustRightInd w:val="0"/>
                          <w:snapToGrid w:val="0"/>
                          <w:spacing w:line="360" w:lineRule="auto"/>
                          <w:jc w:val="left"/>
                          <w:rPr>
                            <w:rFonts w:hint="eastAsia" w:ascii="宋体" w:hAnsi="宋体" w:cs="宋体"/>
                            <w:kern w:val="0"/>
                            <w:sz w:val="24"/>
                            <w:szCs w:val="24"/>
                            <w:lang w:eastAsia="zh-CN"/>
                          </w:rPr>
                        </w:pPr>
                        <w:r>
                          <w:rPr>
                            <w:rFonts w:hint="eastAsia" w:ascii="宋体" w:hAnsi="宋体" w:cs="宋体"/>
                            <w:kern w:val="0"/>
                            <w:sz w:val="24"/>
                            <w:szCs w:val="24"/>
                            <w:lang w:eastAsia="zh-CN"/>
                          </w:rPr>
                          <w:t>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7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1"/>
                          </w:rPr>
                        </w:pPr>
                      </w:p>
                    </w:tc>
                    <w:tc>
                      <w:tcPr>
                        <w:tcW w:w="25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（4）学术委员会相关制度、年度报告</w:t>
                        </w:r>
                      </w:p>
                    </w:tc>
                    <w:tc>
                      <w:tcPr>
                        <w:tcW w:w="77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rPr>
                            <w:rFonts w:ascii="宋体" w:hAnsi="宋体" w:cs="宋体"/>
                            <w:kern w:val="0"/>
                            <w:sz w:val="24"/>
                            <w:szCs w:val="24"/>
                          </w:rPr>
                        </w:pPr>
                      </w:p>
                    </w:tc>
                    <w:tc>
                      <w:tcPr>
                        <w:tcW w:w="2088"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spacing w:line="360" w:lineRule="auto"/>
                          <w:jc w:val="left"/>
                          <w:rPr>
                            <w:rFonts w:hint="eastAsia" w:ascii="宋体" w:hAnsi="宋体" w:cs="宋体"/>
                            <w:kern w:val="0"/>
                            <w:sz w:val="24"/>
                            <w:szCs w:val="24"/>
                          </w:rPr>
                        </w:pPr>
                        <w:r>
                          <w:rPr>
                            <w:rFonts w:hint="eastAsia" w:ascii="宋体" w:hAnsi="宋体" w:cs="宋体"/>
                            <w:kern w:val="0"/>
                            <w:sz w:val="24"/>
                            <w:szCs w:val="24"/>
                          </w:rPr>
                          <w:t>科技处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4" w:hRule="atLeast"/>
                      <w:jc w:val="center"/>
                    </w:trPr>
                    <w:tc>
                      <w:tcPr>
                        <w:tcW w:w="5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7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1"/>
                          </w:rPr>
                        </w:pPr>
                      </w:p>
                    </w:tc>
                    <w:tc>
                      <w:tcPr>
                        <w:tcW w:w="25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rPr>
                            <w:rFonts w:hint="eastAsia" w:ascii="宋体" w:hAnsi="宋体" w:cs="宋体"/>
                            <w:kern w:val="0"/>
                            <w:sz w:val="24"/>
                            <w:szCs w:val="24"/>
                          </w:rPr>
                        </w:pPr>
                      </w:p>
                      <w:p>
                        <w:pPr>
                          <w:widowControl/>
                          <w:adjustRightInd w:val="0"/>
                          <w:snapToGrid w:val="0"/>
                          <w:spacing w:line="360" w:lineRule="auto"/>
                          <w:jc w:val="left"/>
                          <w:rPr>
                            <w:rFonts w:hint="eastAsia" w:ascii="宋体" w:hAnsi="宋体" w:cs="宋体"/>
                            <w:kern w:val="0"/>
                            <w:sz w:val="24"/>
                            <w:szCs w:val="24"/>
                          </w:rPr>
                        </w:pPr>
                      </w:p>
                      <w:p>
                        <w:pPr>
                          <w:widowControl/>
                          <w:adjustRightInd w:val="0"/>
                          <w:snapToGrid w:val="0"/>
                          <w:spacing w:line="360" w:lineRule="auto"/>
                          <w:jc w:val="left"/>
                          <w:rPr>
                            <w:rFonts w:hint="eastAsia" w:ascii="宋体" w:hAnsi="宋体" w:cs="宋体"/>
                            <w:kern w:val="0"/>
                            <w:sz w:val="24"/>
                            <w:szCs w:val="24"/>
                          </w:rPr>
                        </w:pPr>
                        <w:r>
                          <w:rPr>
                            <w:rFonts w:hint="eastAsia" w:ascii="宋体" w:hAnsi="宋体" w:cs="宋体"/>
                            <w:kern w:val="0"/>
                            <w:sz w:val="24"/>
                            <w:szCs w:val="24"/>
                          </w:rPr>
                          <w:t>（5）学校发展规划、年度工作计划及重点工作安排</w:t>
                        </w:r>
                      </w:p>
                      <w:p>
                        <w:pPr>
                          <w:widowControl/>
                          <w:adjustRightInd w:val="0"/>
                          <w:snapToGrid w:val="0"/>
                          <w:spacing w:line="360" w:lineRule="auto"/>
                          <w:jc w:val="left"/>
                          <w:rPr>
                            <w:rFonts w:hint="eastAsia" w:ascii="宋体" w:hAnsi="宋体" w:cs="宋体"/>
                            <w:kern w:val="0"/>
                            <w:sz w:val="24"/>
                            <w:szCs w:val="24"/>
                          </w:rPr>
                        </w:pPr>
                      </w:p>
                      <w:p>
                        <w:pPr>
                          <w:widowControl/>
                          <w:adjustRightInd w:val="0"/>
                          <w:snapToGrid w:val="0"/>
                          <w:spacing w:line="360" w:lineRule="auto"/>
                          <w:jc w:val="left"/>
                          <w:rPr>
                            <w:rFonts w:ascii="宋体" w:hAnsi="宋体" w:cs="宋体"/>
                            <w:kern w:val="0"/>
                            <w:sz w:val="24"/>
                            <w:szCs w:val="24"/>
                          </w:rPr>
                        </w:pPr>
                      </w:p>
                    </w:tc>
                    <w:tc>
                      <w:tcPr>
                        <w:tcW w:w="77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rPr>
                            <w:rFonts w:ascii="宋体" w:hAnsi="宋体" w:cs="宋体"/>
                            <w:kern w:val="0"/>
                            <w:sz w:val="24"/>
                            <w:szCs w:val="24"/>
                          </w:rPr>
                        </w:pPr>
                      </w:p>
                    </w:tc>
                    <w:tc>
                      <w:tcPr>
                        <w:tcW w:w="2088"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spacing w:line="360" w:lineRule="auto"/>
                          <w:jc w:val="left"/>
                          <w:rPr>
                            <w:rFonts w:hint="eastAsia" w:ascii="宋体" w:hAnsi="宋体" w:cs="宋体"/>
                            <w:kern w:val="0"/>
                            <w:sz w:val="24"/>
                            <w:szCs w:val="24"/>
                            <w:lang w:eastAsia="zh-CN"/>
                          </w:rPr>
                        </w:pPr>
                        <w:r>
                          <w:rPr>
                            <w:rFonts w:hint="eastAsia" w:ascii="宋体" w:hAnsi="宋体" w:cs="宋体"/>
                            <w:kern w:val="0"/>
                            <w:sz w:val="24"/>
                            <w:szCs w:val="24"/>
                            <w:lang w:eastAsia="zh-CN"/>
                          </w:rPr>
                          <w:t>发规处</w:t>
                        </w:r>
                      </w:p>
                      <w:p>
                        <w:pPr>
                          <w:widowControl/>
                          <w:adjustRightInd w:val="0"/>
                          <w:snapToGrid w:val="0"/>
                          <w:spacing w:line="360" w:lineRule="auto"/>
                          <w:jc w:val="left"/>
                          <w:rPr>
                            <w:rFonts w:hint="eastAsia" w:ascii="宋体" w:hAnsi="宋体" w:cs="宋体"/>
                            <w:kern w:val="0"/>
                            <w:sz w:val="24"/>
                            <w:szCs w:val="24"/>
                            <w:lang w:eastAsia="zh-CN"/>
                          </w:rPr>
                        </w:pPr>
                        <w:r>
                          <w:rPr>
                            <w:rFonts w:hint="eastAsia" w:ascii="宋体" w:hAnsi="宋体" w:cs="宋体"/>
                            <w:kern w:val="0"/>
                            <w:sz w:val="24"/>
                            <w:szCs w:val="24"/>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7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1"/>
                          </w:rPr>
                        </w:pPr>
                      </w:p>
                    </w:tc>
                    <w:tc>
                      <w:tcPr>
                        <w:tcW w:w="25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（6）信息公开年度报告</w:t>
                        </w:r>
                      </w:p>
                    </w:tc>
                    <w:tc>
                      <w:tcPr>
                        <w:tcW w:w="77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rPr>
                            <w:rFonts w:ascii="宋体" w:hAnsi="宋体" w:cs="宋体"/>
                            <w:kern w:val="0"/>
                            <w:sz w:val="24"/>
                            <w:szCs w:val="24"/>
                          </w:rPr>
                        </w:pPr>
                      </w:p>
                    </w:tc>
                    <w:tc>
                      <w:tcPr>
                        <w:tcW w:w="2088"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spacing w:line="360" w:lineRule="auto"/>
                          <w:jc w:val="left"/>
                          <w:rPr>
                            <w:rFonts w:hint="eastAsia" w:ascii="宋体" w:hAnsi="宋体" w:eastAsia="宋体" w:cs="宋体"/>
                            <w:kern w:val="0"/>
                            <w:sz w:val="24"/>
                            <w:szCs w:val="24"/>
                            <w:lang w:eastAsia="zh-CN"/>
                          </w:rPr>
                        </w:pPr>
                        <w:r>
                          <w:rPr>
                            <w:rFonts w:hint="eastAsia" w:ascii="宋体" w:hAnsi="宋体" w:cs="宋体"/>
                            <w:kern w:val="0"/>
                            <w:sz w:val="24"/>
                            <w:szCs w:val="24"/>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2</w:t>
                        </w:r>
                      </w:p>
                    </w:tc>
                    <w:tc>
                      <w:tcPr>
                        <w:tcW w:w="7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招生考试信息</w:t>
                        </w:r>
                      </w:p>
                      <w:p>
                        <w:pPr>
                          <w:widowControl/>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（8项）</w:t>
                        </w:r>
                      </w:p>
                    </w:tc>
                    <w:tc>
                      <w:tcPr>
                        <w:tcW w:w="25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（7）招生章程及特殊类型招生办法，分批次、分科类招生计划</w:t>
                        </w:r>
                      </w:p>
                    </w:tc>
                    <w:tc>
                      <w:tcPr>
                        <w:tcW w:w="77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2088"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spacing w:line="360" w:lineRule="auto"/>
                          <w:jc w:val="left"/>
                          <w:rPr>
                            <w:rFonts w:hint="eastAsia" w:ascii="宋体" w:hAnsi="宋体" w:cs="宋体"/>
                            <w:kern w:val="0"/>
                            <w:sz w:val="24"/>
                            <w:szCs w:val="24"/>
                          </w:rPr>
                        </w:pPr>
                        <w:r>
                          <w:rPr>
                            <w:rFonts w:hint="eastAsia" w:ascii="宋体" w:hAnsi="宋体" w:cs="宋体"/>
                            <w:kern w:val="0"/>
                            <w:sz w:val="24"/>
                            <w:szCs w:val="24"/>
                          </w:rPr>
                          <w:t>招就处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7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25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（8）保送、自主选择录取、高水平运动员和艺术特长生招生等特殊类型招生入选考生资格及测试结果</w:t>
                        </w:r>
                      </w:p>
                    </w:tc>
                    <w:tc>
                      <w:tcPr>
                        <w:tcW w:w="77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2088"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24"/>
                            <w:szCs w:val="24"/>
                          </w:rPr>
                        </w:pPr>
                        <w:r>
                          <w:rPr>
                            <w:rFonts w:hint="eastAsia" w:ascii="宋体" w:hAnsi="宋体" w:cs="宋体"/>
                            <w:kern w:val="0"/>
                            <w:sz w:val="24"/>
                            <w:szCs w:val="24"/>
                          </w:rPr>
                          <w:t>学校无此类招生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7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25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（9）考生个人录取信息查询渠道和办法，分批次、分科类录取人数和录取最低分</w:t>
                        </w:r>
                      </w:p>
                    </w:tc>
                    <w:tc>
                      <w:tcPr>
                        <w:tcW w:w="77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szCs w:val="24"/>
                          </w:rPr>
                        </w:pPr>
                      </w:p>
                      <w:p>
                        <w:pPr>
                          <w:widowControl/>
                          <w:jc w:val="left"/>
                          <w:rPr>
                            <w:rFonts w:ascii="宋体" w:hAnsi="宋体" w:cs="宋体"/>
                            <w:kern w:val="0"/>
                            <w:sz w:val="24"/>
                            <w:szCs w:val="24"/>
                          </w:rPr>
                        </w:pPr>
                      </w:p>
                    </w:tc>
                    <w:tc>
                      <w:tcPr>
                        <w:tcW w:w="2088"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eastAsia="宋体" w:cs="宋体"/>
                            <w:kern w:val="0"/>
                            <w:sz w:val="24"/>
                            <w:szCs w:val="24"/>
                            <w:lang w:eastAsia="zh-CN"/>
                          </w:rPr>
                        </w:pPr>
                        <w:r>
                          <w:rPr>
                            <w:rFonts w:hint="eastAsia" w:ascii="宋体" w:hAnsi="宋体" w:cs="宋体"/>
                            <w:kern w:val="0"/>
                            <w:sz w:val="24"/>
                            <w:szCs w:val="24"/>
                            <w:lang w:eastAsia="zh-CN"/>
                          </w:rPr>
                          <w:t>招就处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7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25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（10）招生咨询及考生申诉渠道，新生复查期间有关举报、调查及处理结果</w:t>
                        </w:r>
                      </w:p>
                    </w:tc>
                    <w:tc>
                      <w:tcPr>
                        <w:tcW w:w="77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2088"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eastAsia="宋体" w:cs="宋体"/>
                            <w:kern w:val="0"/>
                            <w:sz w:val="24"/>
                            <w:szCs w:val="24"/>
                            <w:lang w:eastAsia="zh-CN"/>
                          </w:rPr>
                        </w:pPr>
                        <w:r>
                          <w:rPr>
                            <w:rFonts w:hint="eastAsia" w:ascii="宋体" w:hAnsi="宋体" w:cs="宋体"/>
                            <w:kern w:val="0"/>
                            <w:sz w:val="24"/>
                            <w:szCs w:val="24"/>
                            <w:lang w:eastAsia="zh-CN"/>
                          </w:rPr>
                          <w:t>招就处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7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25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（11）研究生招生简章、招生专业目录、复试录取办法，各院（系、所）或学科、专业招收研究生人数</w:t>
                        </w:r>
                      </w:p>
                    </w:tc>
                    <w:tc>
                      <w:tcPr>
                        <w:tcW w:w="77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rPr>
                            <w:rFonts w:ascii="宋体" w:hAnsi="宋体" w:cs="宋体"/>
                            <w:kern w:val="0"/>
                            <w:sz w:val="24"/>
                            <w:szCs w:val="24"/>
                          </w:rPr>
                        </w:pPr>
                      </w:p>
                    </w:tc>
                    <w:tc>
                      <w:tcPr>
                        <w:tcW w:w="2088"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spacing w:line="360" w:lineRule="auto"/>
                          <w:jc w:val="left"/>
                          <w:rPr>
                            <w:rFonts w:hint="eastAsia" w:ascii="宋体" w:hAnsi="宋体" w:cs="宋体"/>
                            <w:kern w:val="0"/>
                            <w:sz w:val="24"/>
                            <w:szCs w:val="24"/>
                          </w:rPr>
                        </w:pPr>
                        <w:r>
                          <w:rPr>
                            <w:rFonts w:hint="eastAsia" w:ascii="宋体" w:hAnsi="宋体" w:cs="宋体"/>
                            <w:kern w:val="0"/>
                            <w:sz w:val="24"/>
                            <w:szCs w:val="24"/>
                          </w:rPr>
                          <w:t>学校不招收研究生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7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25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（12）参加研究生复试的考生成绩</w:t>
                        </w:r>
                      </w:p>
                    </w:tc>
                    <w:tc>
                      <w:tcPr>
                        <w:tcW w:w="77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2088"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24"/>
                            <w:szCs w:val="24"/>
                          </w:rPr>
                        </w:pPr>
                        <w:r>
                          <w:rPr>
                            <w:rFonts w:hint="eastAsia" w:ascii="宋体" w:hAnsi="宋体" w:cs="宋体"/>
                            <w:kern w:val="0"/>
                            <w:sz w:val="24"/>
                            <w:szCs w:val="24"/>
                          </w:rPr>
                          <w:t>学校不招收研究生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7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25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（13）拟录取研究生名单</w:t>
                        </w:r>
                      </w:p>
                    </w:tc>
                    <w:tc>
                      <w:tcPr>
                        <w:tcW w:w="77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2088"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24"/>
                            <w:szCs w:val="24"/>
                          </w:rPr>
                        </w:pPr>
                        <w:r>
                          <w:rPr>
                            <w:rFonts w:hint="eastAsia" w:ascii="宋体" w:hAnsi="宋体" w:cs="宋体"/>
                            <w:kern w:val="0"/>
                            <w:sz w:val="24"/>
                            <w:szCs w:val="24"/>
                          </w:rPr>
                          <w:t>学校不招收研究生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7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25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（14）研究生招生咨询及申诉渠道</w:t>
                        </w:r>
                      </w:p>
                    </w:tc>
                    <w:tc>
                      <w:tcPr>
                        <w:tcW w:w="77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2088"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24"/>
                            <w:szCs w:val="24"/>
                          </w:rPr>
                        </w:pPr>
                        <w:r>
                          <w:rPr>
                            <w:rFonts w:hint="eastAsia" w:ascii="宋体" w:hAnsi="宋体" w:cs="宋体"/>
                            <w:kern w:val="0"/>
                            <w:sz w:val="24"/>
                            <w:szCs w:val="24"/>
                          </w:rPr>
                          <w:t>学校不招收研究生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3</w:t>
                        </w:r>
                      </w:p>
                    </w:tc>
                    <w:tc>
                      <w:tcPr>
                        <w:tcW w:w="7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财务、资产及收费信息</w:t>
                        </w:r>
                      </w:p>
                      <w:p>
                        <w:pPr>
                          <w:widowControl/>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（7项）</w:t>
                        </w:r>
                      </w:p>
                    </w:tc>
                    <w:tc>
                      <w:tcPr>
                        <w:tcW w:w="25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（15）财务、资产管理制度</w:t>
                        </w:r>
                      </w:p>
                    </w:tc>
                    <w:tc>
                      <w:tcPr>
                        <w:tcW w:w="77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rPr>
                            <w:rFonts w:ascii="宋体" w:hAnsi="宋体" w:cs="宋体"/>
                            <w:kern w:val="0"/>
                            <w:sz w:val="24"/>
                            <w:szCs w:val="24"/>
                          </w:rPr>
                        </w:pPr>
                      </w:p>
                    </w:tc>
                    <w:tc>
                      <w:tcPr>
                        <w:tcW w:w="2088"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spacing w:line="360" w:lineRule="auto"/>
                          <w:jc w:val="left"/>
                          <w:rPr>
                            <w:rFonts w:hint="eastAsia" w:ascii="宋体" w:hAnsi="宋体" w:cs="宋体"/>
                            <w:kern w:val="0"/>
                            <w:sz w:val="24"/>
                            <w:szCs w:val="24"/>
                          </w:rPr>
                        </w:pPr>
                        <w:r>
                          <w:rPr>
                            <w:rFonts w:hint="eastAsia" w:ascii="宋体" w:hAnsi="宋体" w:cs="宋体"/>
                            <w:kern w:val="0"/>
                            <w:sz w:val="24"/>
                            <w:szCs w:val="24"/>
                          </w:rPr>
                          <w:t>财务处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7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25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（16）受捐赠财产的使用与管理情况</w:t>
                        </w:r>
                      </w:p>
                    </w:tc>
                    <w:tc>
                      <w:tcPr>
                        <w:tcW w:w="77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2088"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24"/>
                            <w:szCs w:val="24"/>
                          </w:rPr>
                        </w:pPr>
                        <w:r>
                          <w:rPr>
                            <w:rFonts w:hint="eastAsia" w:ascii="宋体" w:hAnsi="宋体" w:cs="宋体"/>
                            <w:kern w:val="0"/>
                            <w:sz w:val="24"/>
                            <w:szCs w:val="24"/>
                          </w:rPr>
                          <w:t>国资处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7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25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（17）校办企业资产、负债、国有资产保值增值等信息</w:t>
                        </w:r>
                      </w:p>
                    </w:tc>
                    <w:tc>
                      <w:tcPr>
                        <w:tcW w:w="77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2088"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24"/>
                            <w:szCs w:val="24"/>
                          </w:rPr>
                        </w:pPr>
                        <w:r>
                          <w:rPr>
                            <w:rFonts w:hint="eastAsia" w:ascii="宋体" w:hAnsi="宋体" w:cs="宋体"/>
                            <w:kern w:val="0"/>
                            <w:sz w:val="24"/>
                            <w:szCs w:val="24"/>
                          </w:rPr>
                          <w:t>国资处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7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25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（18）仪器设备、图书 、药品等物资设备采购和重大基建工程的招投标</w:t>
                        </w:r>
                      </w:p>
                    </w:tc>
                    <w:tc>
                      <w:tcPr>
                        <w:tcW w:w="77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2088"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24"/>
                            <w:szCs w:val="24"/>
                          </w:rPr>
                        </w:pPr>
                        <w:r>
                          <w:rPr>
                            <w:rFonts w:hint="eastAsia" w:ascii="宋体" w:hAnsi="宋体" w:cs="宋体"/>
                            <w:kern w:val="0"/>
                            <w:sz w:val="24"/>
                            <w:szCs w:val="24"/>
                          </w:rPr>
                          <w:t>国资处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7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25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（19）收支预算总表、收入预算表、支出预算表、财政拨款支出预算表</w:t>
                        </w:r>
                      </w:p>
                    </w:tc>
                    <w:tc>
                      <w:tcPr>
                        <w:tcW w:w="77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rPr>
                            <w:rFonts w:ascii="宋体" w:hAnsi="宋体" w:cs="宋体"/>
                            <w:kern w:val="0"/>
                            <w:sz w:val="24"/>
                            <w:szCs w:val="24"/>
                          </w:rPr>
                        </w:pPr>
                      </w:p>
                    </w:tc>
                    <w:tc>
                      <w:tcPr>
                        <w:tcW w:w="2088"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spacing w:line="360" w:lineRule="auto"/>
                          <w:jc w:val="left"/>
                          <w:rPr>
                            <w:rFonts w:hint="eastAsia" w:ascii="宋体" w:hAnsi="宋体" w:cs="宋体"/>
                            <w:kern w:val="0"/>
                            <w:sz w:val="24"/>
                            <w:szCs w:val="24"/>
                          </w:rPr>
                        </w:pPr>
                        <w:r>
                          <w:rPr>
                            <w:rFonts w:hint="eastAsia" w:ascii="宋体" w:hAnsi="宋体" w:cs="宋体"/>
                            <w:kern w:val="0"/>
                            <w:sz w:val="24"/>
                            <w:szCs w:val="24"/>
                          </w:rPr>
                          <w:t>财务处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7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25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（20）收支决算总表、收入决算表、支出决算表、财政拨款支出决算表</w:t>
                        </w:r>
                      </w:p>
                    </w:tc>
                    <w:tc>
                      <w:tcPr>
                        <w:tcW w:w="77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2088"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24"/>
                            <w:szCs w:val="24"/>
                          </w:rPr>
                        </w:pPr>
                        <w:r>
                          <w:rPr>
                            <w:rFonts w:hint="eastAsia" w:ascii="宋体" w:hAnsi="宋体" w:cs="宋体"/>
                            <w:kern w:val="0"/>
                            <w:sz w:val="24"/>
                            <w:szCs w:val="24"/>
                          </w:rPr>
                          <w:t>财务处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7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25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（21）收费项目、收费依据、收费标准及投诉方式</w:t>
                        </w:r>
                      </w:p>
                    </w:tc>
                    <w:tc>
                      <w:tcPr>
                        <w:tcW w:w="77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rPr>
                            <w:rFonts w:hint="eastAsia" w:ascii="宋体" w:hAnsi="宋体" w:cs="宋体"/>
                            <w:kern w:val="0"/>
                            <w:sz w:val="24"/>
                            <w:szCs w:val="24"/>
                          </w:rPr>
                        </w:pPr>
                      </w:p>
                      <w:p>
                        <w:pPr>
                          <w:widowControl/>
                          <w:adjustRightInd w:val="0"/>
                          <w:snapToGrid w:val="0"/>
                          <w:spacing w:line="360" w:lineRule="auto"/>
                          <w:jc w:val="left"/>
                          <w:rPr>
                            <w:rFonts w:hint="eastAsia" w:ascii="宋体" w:hAnsi="宋体" w:cs="宋体"/>
                            <w:kern w:val="0"/>
                            <w:sz w:val="24"/>
                            <w:szCs w:val="24"/>
                          </w:rPr>
                        </w:pPr>
                      </w:p>
                      <w:p>
                        <w:pPr>
                          <w:widowControl/>
                          <w:adjustRightInd w:val="0"/>
                          <w:snapToGrid w:val="0"/>
                          <w:spacing w:line="360" w:lineRule="auto"/>
                          <w:jc w:val="left"/>
                          <w:rPr>
                            <w:rFonts w:ascii="宋体" w:hAnsi="宋体" w:cs="宋体"/>
                            <w:kern w:val="0"/>
                            <w:sz w:val="24"/>
                            <w:szCs w:val="24"/>
                          </w:rPr>
                        </w:pPr>
                      </w:p>
                    </w:tc>
                    <w:tc>
                      <w:tcPr>
                        <w:tcW w:w="2088"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spacing w:line="360" w:lineRule="auto"/>
                          <w:jc w:val="left"/>
                          <w:rPr>
                            <w:rFonts w:hint="eastAsia" w:ascii="宋体" w:hAnsi="宋体" w:cs="宋体"/>
                            <w:kern w:val="0"/>
                            <w:sz w:val="24"/>
                            <w:szCs w:val="24"/>
                          </w:rPr>
                        </w:pPr>
                        <w:r>
                          <w:rPr>
                            <w:rFonts w:hint="eastAsia" w:ascii="宋体" w:hAnsi="宋体" w:cs="宋体"/>
                            <w:kern w:val="0"/>
                            <w:sz w:val="24"/>
                            <w:szCs w:val="24"/>
                          </w:rPr>
                          <w:t>财务处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4</w:t>
                        </w:r>
                      </w:p>
                    </w:tc>
                    <w:tc>
                      <w:tcPr>
                        <w:tcW w:w="7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人事师资信息</w:t>
                        </w:r>
                      </w:p>
                      <w:p>
                        <w:pPr>
                          <w:widowControl/>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（5项）</w:t>
                        </w:r>
                      </w:p>
                    </w:tc>
                    <w:tc>
                      <w:tcPr>
                        <w:tcW w:w="25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（22）校级领导干部社会兼职情况</w:t>
                        </w:r>
                      </w:p>
                    </w:tc>
                    <w:tc>
                      <w:tcPr>
                        <w:tcW w:w="77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rPr>
                            <w:rFonts w:ascii="宋体" w:hAnsi="宋体" w:cs="宋体"/>
                            <w:kern w:val="0"/>
                            <w:sz w:val="24"/>
                            <w:szCs w:val="24"/>
                          </w:rPr>
                        </w:pPr>
                      </w:p>
                    </w:tc>
                    <w:tc>
                      <w:tcPr>
                        <w:tcW w:w="2088"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spacing w:line="360" w:lineRule="auto"/>
                          <w:jc w:val="left"/>
                          <w:rPr>
                            <w:rFonts w:hint="eastAsia" w:ascii="宋体" w:hAnsi="宋体" w:cs="宋体"/>
                            <w:kern w:val="0"/>
                            <w:sz w:val="24"/>
                            <w:szCs w:val="24"/>
                          </w:rPr>
                        </w:pPr>
                        <w:r>
                          <w:rPr>
                            <w:rFonts w:hint="eastAsia" w:ascii="宋体" w:hAnsi="宋体" w:cs="宋体"/>
                            <w:kern w:val="0"/>
                            <w:sz w:val="24"/>
                            <w:szCs w:val="24"/>
                          </w:rPr>
                          <w:t>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7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25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（23）校级领导干部因公出国（境）情况</w:t>
                        </w:r>
                      </w:p>
                    </w:tc>
                    <w:tc>
                      <w:tcPr>
                        <w:tcW w:w="77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2088"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eastAsia="宋体" w:cs="宋体"/>
                            <w:kern w:val="0"/>
                            <w:sz w:val="24"/>
                            <w:szCs w:val="24"/>
                            <w:lang w:eastAsia="zh-CN"/>
                          </w:rPr>
                        </w:pPr>
                        <w:r>
                          <w:rPr>
                            <w:rFonts w:hint="eastAsia" w:ascii="宋体" w:hAnsi="宋体" w:cs="宋体"/>
                            <w:kern w:val="0"/>
                            <w:sz w:val="24"/>
                            <w:szCs w:val="24"/>
                            <w:lang w:eastAsia="zh-CN"/>
                          </w:rPr>
                          <w:t>国合处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7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25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（24）岗位设置管理与聘用办法</w:t>
                        </w:r>
                      </w:p>
                    </w:tc>
                    <w:tc>
                      <w:tcPr>
                        <w:tcW w:w="77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rPr>
                            <w:rFonts w:ascii="宋体" w:hAnsi="宋体" w:cs="宋体"/>
                            <w:kern w:val="0"/>
                            <w:sz w:val="24"/>
                            <w:szCs w:val="24"/>
                          </w:rPr>
                        </w:pPr>
                      </w:p>
                    </w:tc>
                    <w:tc>
                      <w:tcPr>
                        <w:tcW w:w="2088"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spacing w:line="360" w:lineRule="auto"/>
                          <w:jc w:val="left"/>
                          <w:rPr>
                            <w:rFonts w:hint="eastAsia" w:ascii="宋体" w:hAnsi="宋体" w:cs="宋体"/>
                            <w:kern w:val="0"/>
                            <w:sz w:val="24"/>
                            <w:szCs w:val="24"/>
                          </w:rPr>
                        </w:pPr>
                        <w:r>
                          <w:rPr>
                            <w:rFonts w:hint="eastAsia" w:ascii="宋体" w:hAnsi="宋体" w:cs="宋体"/>
                            <w:kern w:val="0"/>
                            <w:sz w:val="24"/>
                            <w:szCs w:val="24"/>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7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25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（25）校内中层干部任免、人员招聘信息</w:t>
                        </w:r>
                      </w:p>
                    </w:tc>
                    <w:tc>
                      <w:tcPr>
                        <w:tcW w:w="77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szCs w:val="24"/>
                          </w:rPr>
                        </w:pPr>
                      </w:p>
                      <w:p>
                        <w:pPr>
                          <w:widowControl/>
                          <w:jc w:val="left"/>
                          <w:rPr>
                            <w:rFonts w:ascii="宋体" w:hAnsi="宋体" w:cs="宋体"/>
                            <w:kern w:val="0"/>
                            <w:sz w:val="24"/>
                            <w:szCs w:val="24"/>
                          </w:rPr>
                        </w:pPr>
                      </w:p>
                    </w:tc>
                    <w:tc>
                      <w:tcPr>
                        <w:tcW w:w="2088"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cs="宋体"/>
                            <w:kern w:val="0"/>
                            <w:sz w:val="24"/>
                            <w:szCs w:val="24"/>
                          </w:rPr>
                        </w:pPr>
                        <w:r>
                          <w:rPr>
                            <w:rFonts w:hint="eastAsia" w:ascii="宋体" w:hAnsi="宋体" w:cs="宋体"/>
                            <w:kern w:val="0"/>
                            <w:sz w:val="24"/>
                            <w:szCs w:val="24"/>
                          </w:rPr>
                          <w:t>组织部</w:t>
                        </w:r>
                      </w:p>
                      <w:p>
                        <w:pPr>
                          <w:widowControl/>
                          <w:jc w:val="left"/>
                          <w:rPr>
                            <w:rFonts w:hint="eastAsia" w:ascii="宋体" w:hAnsi="宋体" w:eastAsia="宋体" w:cs="宋体"/>
                            <w:kern w:val="0"/>
                            <w:sz w:val="24"/>
                            <w:szCs w:val="24"/>
                            <w:lang w:eastAsia="zh-CN"/>
                          </w:rPr>
                        </w:pPr>
                        <w:r>
                          <w:rPr>
                            <w:rFonts w:hint="eastAsia" w:ascii="宋体" w:hAnsi="宋体" w:cs="宋体"/>
                            <w:kern w:val="0"/>
                            <w:sz w:val="24"/>
                            <w:szCs w:val="24"/>
                            <w:lang w:eastAsia="zh-CN"/>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7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25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rPr>
                            <w:rFonts w:hint="eastAsia" w:ascii="宋体" w:hAnsi="宋体" w:cs="宋体"/>
                            <w:kern w:val="0"/>
                            <w:sz w:val="24"/>
                            <w:szCs w:val="24"/>
                          </w:rPr>
                        </w:pPr>
                        <w:r>
                          <w:rPr>
                            <w:rFonts w:hint="eastAsia" w:ascii="宋体" w:hAnsi="宋体" w:cs="宋体"/>
                            <w:kern w:val="0"/>
                            <w:sz w:val="24"/>
                            <w:szCs w:val="24"/>
                          </w:rPr>
                          <w:t>（26）教职工争议解决办法</w:t>
                        </w:r>
                      </w:p>
                      <w:p>
                        <w:pPr>
                          <w:widowControl/>
                          <w:adjustRightInd w:val="0"/>
                          <w:snapToGrid w:val="0"/>
                          <w:spacing w:line="360" w:lineRule="auto"/>
                          <w:jc w:val="left"/>
                          <w:rPr>
                            <w:rFonts w:ascii="宋体" w:hAnsi="宋体" w:cs="宋体"/>
                            <w:kern w:val="0"/>
                            <w:sz w:val="24"/>
                            <w:szCs w:val="24"/>
                          </w:rPr>
                        </w:pPr>
                      </w:p>
                    </w:tc>
                    <w:tc>
                      <w:tcPr>
                        <w:tcW w:w="77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2088"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cs="宋体"/>
                            <w:kern w:val="0"/>
                            <w:sz w:val="24"/>
                            <w:szCs w:val="24"/>
                          </w:rPr>
                        </w:pPr>
                        <w:r>
                          <w:rPr>
                            <w:rFonts w:hint="eastAsia" w:ascii="宋体" w:hAnsi="宋体" w:cs="宋体"/>
                            <w:kern w:val="0"/>
                            <w:sz w:val="24"/>
                            <w:szCs w:val="24"/>
                          </w:rPr>
                          <w:t>人事处</w:t>
                        </w:r>
                      </w:p>
                      <w:p>
                        <w:pPr>
                          <w:widowControl/>
                          <w:jc w:val="left"/>
                          <w:rPr>
                            <w:rFonts w:hint="eastAsia" w:ascii="宋体" w:hAnsi="宋体" w:eastAsia="宋体" w:cs="宋体"/>
                            <w:kern w:val="0"/>
                            <w:sz w:val="24"/>
                            <w:szCs w:val="24"/>
                            <w:lang w:eastAsia="zh-CN"/>
                          </w:rPr>
                        </w:pPr>
                        <w:r>
                          <w:rPr>
                            <w:rFonts w:hint="eastAsia" w:ascii="宋体" w:hAnsi="宋体" w:cs="宋体"/>
                            <w:kern w:val="0"/>
                            <w:sz w:val="24"/>
                            <w:szCs w:val="24"/>
                            <w:lang w:eastAsia="zh-CN"/>
                          </w:rPr>
                          <w:t>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5</w:t>
                        </w:r>
                      </w:p>
                    </w:tc>
                    <w:tc>
                      <w:tcPr>
                        <w:tcW w:w="7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hint="eastAsia" w:ascii="宋体" w:hAnsi="宋体" w:cs="宋体"/>
                            <w:kern w:val="0"/>
                            <w:sz w:val="24"/>
                            <w:szCs w:val="24"/>
                          </w:rPr>
                        </w:pPr>
                      </w:p>
                      <w:p>
                        <w:pPr>
                          <w:widowControl/>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教学质量信息</w:t>
                        </w:r>
                      </w:p>
                      <w:p>
                        <w:pPr>
                          <w:widowControl/>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（9项）</w:t>
                        </w:r>
                      </w:p>
                    </w:tc>
                    <w:tc>
                      <w:tcPr>
                        <w:tcW w:w="25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（27）本科生占全日制在校生总数的比例、教师数量及结构</w:t>
                        </w:r>
                      </w:p>
                    </w:tc>
                    <w:tc>
                      <w:tcPr>
                        <w:tcW w:w="77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rPr>
                            <w:rFonts w:ascii="宋体" w:hAnsi="宋体" w:cs="宋体"/>
                            <w:kern w:val="0"/>
                            <w:sz w:val="24"/>
                            <w:szCs w:val="24"/>
                          </w:rPr>
                        </w:pPr>
                      </w:p>
                    </w:tc>
                    <w:tc>
                      <w:tcPr>
                        <w:tcW w:w="2088"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spacing w:line="360" w:lineRule="auto"/>
                          <w:jc w:val="left"/>
                          <w:rPr>
                            <w:rFonts w:hint="eastAsia" w:ascii="宋体" w:hAnsi="宋体" w:cs="宋体"/>
                            <w:kern w:val="0"/>
                            <w:sz w:val="24"/>
                            <w:szCs w:val="24"/>
                          </w:rPr>
                        </w:pPr>
                        <w:r>
                          <w:rPr>
                            <w:rFonts w:hint="eastAsia" w:ascii="宋体" w:hAnsi="宋体" w:cs="宋体"/>
                            <w:kern w:val="0"/>
                            <w:sz w:val="24"/>
                            <w:szCs w:val="24"/>
                          </w:rPr>
                          <w:t>教务处</w:t>
                        </w:r>
                      </w:p>
                      <w:p>
                        <w:pPr>
                          <w:widowControl/>
                          <w:adjustRightInd w:val="0"/>
                          <w:snapToGrid w:val="0"/>
                          <w:spacing w:line="360" w:lineRule="auto"/>
                          <w:jc w:val="left"/>
                          <w:rPr>
                            <w:rFonts w:hint="eastAsia" w:ascii="宋体" w:hAnsi="宋体" w:eastAsia="宋体" w:cs="宋体"/>
                            <w:kern w:val="0"/>
                            <w:sz w:val="24"/>
                            <w:szCs w:val="24"/>
                            <w:lang w:eastAsia="zh-CN"/>
                          </w:rPr>
                        </w:pPr>
                        <w:r>
                          <w:rPr>
                            <w:rFonts w:hint="eastAsia" w:ascii="宋体" w:hAnsi="宋体" w:cs="宋体"/>
                            <w:kern w:val="0"/>
                            <w:sz w:val="24"/>
                            <w:szCs w:val="24"/>
                            <w:lang w:eastAsia="zh-CN"/>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7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25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（28）专业设置、当年新增专业、停招专业名单</w:t>
                        </w:r>
                      </w:p>
                    </w:tc>
                    <w:tc>
                      <w:tcPr>
                        <w:tcW w:w="77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szCs w:val="24"/>
                          </w:rPr>
                        </w:pPr>
                      </w:p>
                      <w:p>
                        <w:pPr>
                          <w:widowControl/>
                          <w:jc w:val="left"/>
                          <w:rPr>
                            <w:rFonts w:hint="eastAsia" w:ascii="宋体" w:hAnsi="宋体" w:cs="宋体"/>
                            <w:kern w:val="0"/>
                            <w:sz w:val="24"/>
                            <w:szCs w:val="24"/>
                          </w:rPr>
                        </w:pPr>
                        <w:r>
                          <w:rPr>
                            <w:rFonts w:ascii="宋体" w:hAnsi="宋体" w:cs="宋体"/>
                            <w:kern w:val="0"/>
                            <w:sz w:val="24"/>
                            <w:szCs w:val="24"/>
                          </w:rPr>
                          <w:fldChar w:fldCharType="begin"/>
                        </w:r>
                        <w:r>
                          <w:rPr>
                            <w:rFonts w:ascii="宋体" w:hAnsi="宋体" w:cs="宋体"/>
                            <w:kern w:val="0"/>
                            <w:sz w:val="24"/>
                            <w:szCs w:val="24"/>
                          </w:rPr>
                          <w:instrText xml:space="preserve"> HYPERLINK "http://211.86.128.4/plus/xxgk/?mod=list&amp;classid=2806" </w:instrText>
                        </w:r>
                        <w:r>
                          <w:rPr>
                            <w:rFonts w:ascii="宋体" w:hAnsi="宋体" w:cs="宋体"/>
                            <w:kern w:val="0"/>
                            <w:sz w:val="24"/>
                            <w:szCs w:val="24"/>
                          </w:rPr>
                          <w:fldChar w:fldCharType="separate"/>
                        </w:r>
                        <w:r>
                          <w:rPr>
                            <w:rFonts w:ascii="宋体" w:hAnsi="宋体" w:cs="宋体"/>
                            <w:kern w:val="0"/>
                            <w:sz w:val="24"/>
                            <w:szCs w:val="24"/>
                          </w:rPr>
                          <w:fldChar w:fldCharType="end"/>
                        </w:r>
                      </w:p>
                      <w:p>
                        <w:pPr>
                          <w:widowControl/>
                          <w:jc w:val="left"/>
                          <w:rPr>
                            <w:rFonts w:ascii="宋体" w:hAnsi="宋体" w:cs="宋体"/>
                            <w:kern w:val="0"/>
                            <w:sz w:val="24"/>
                            <w:szCs w:val="24"/>
                          </w:rPr>
                        </w:pPr>
                      </w:p>
                    </w:tc>
                    <w:tc>
                      <w:tcPr>
                        <w:tcW w:w="2088"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24"/>
                            <w:szCs w:val="24"/>
                          </w:rPr>
                        </w:pPr>
                        <w:r>
                          <w:rPr>
                            <w:rFonts w:hint="eastAsia" w:ascii="宋体" w:hAnsi="宋体" w:cs="宋体"/>
                            <w:kern w:val="0"/>
                            <w:sz w:val="24"/>
                            <w:szCs w:val="24"/>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7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25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rPr>
                            <w:rFonts w:hint="eastAsia" w:ascii="宋体" w:hAnsi="宋体" w:cs="宋体"/>
                            <w:kern w:val="0"/>
                            <w:sz w:val="24"/>
                            <w:szCs w:val="24"/>
                          </w:rPr>
                        </w:pPr>
                        <w:r>
                          <w:rPr>
                            <w:rFonts w:hint="eastAsia" w:ascii="宋体" w:hAnsi="宋体" w:cs="宋体"/>
                            <w:kern w:val="0"/>
                            <w:sz w:val="24"/>
                            <w:szCs w:val="24"/>
                          </w:rPr>
                          <w:t>（29）全校开设课程总门数、实践教学学分占总学分比例、选修课学分占总学分比例</w:t>
                        </w:r>
                      </w:p>
                      <w:p>
                        <w:pPr>
                          <w:widowControl/>
                          <w:adjustRightInd w:val="0"/>
                          <w:snapToGrid w:val="0"/>
                          <w:spacing w:line="360" w:lineRule="auto"/>
                          <w:jc w:val="left"/>
                          <w:rPr>
                            <w:rFonts w:ascii="宋体" w:hAnsi="宋体" w:cs="宋体"/>
                            <w:kern w:val="0"/>
                            <w:sz w:val="24"/>
                            <w:szCs w:val="24"/>
                          </w:rPr>
                        </w:pPr>
                      </w:p>
                    </w:tc>
                    <w:tc>
                      <w:tcPr>
                        <w:tcW w:w="77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2088"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24"/>
                            <w:szCs w:val="24"/>
                          </w:rPr>
                        </w:pPr>
                        <w:r>
                          <w:rPr>
                            <w:rFonts w:hint="eastAsia" w:ascii="宋体" w:hAnsi="宋体" w:cs="宋体"/>
                            <w:kern w:val="0"/>
                            <w:sz w:val="24"/>
                            <w:szCs w:val="24"/>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7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25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（30）主讲本科课程的教授占教授总数的比例、教授授本科课程占课程总门次数的比例</w:t>
                        </w:r>
                      </w:p>
                    </w:tc>
                    <w:tc>
                      <w:tcPr>
                        <w:tcW w:w="77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szCs w:val="24"/>
                          </w:rPr>
                        </w:pPr>
                      </w:p>
                      <w:p>
                        <w:pPr>
                          <w:widowControl/>
                          <w:jc w:val="left"/>
                          <w:rPr>
                            <w:rFonts w:hint="eastAsia" w:ascii="宋体" w:hAnsi="宋体" w:cs="宋体"/>
                            <w:kern w:val="0"/>
                            <w:sz w:val="24"/>
                            <w:szCs w:val="24"/>
                          </w:rPr>
                        </w:pPr>
                      </w:p>
                      <w:p>
                        <w:pPr>
                          <w:widowControl/>
                          <w:jc w:val="left"/>
                          <w:rPr>
                            <w:rFonts w:ascii="宋体" w:hAnsi="宋体" w:cs="宋体"/>
                            <w:kern w:val="0"/>
                            <w:sz w:val="24"/>
                            <w:szCs w:val="24"/>
                          </w:rPr>
                        </w:pPr>
                      </w:p>
                    </w:tc>
                    <w:tc>
                      <w:tcPr>
                        <w:tcW w:w="2088"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24"/>
                            <w:szCs w:val="24"/>
                          </w:rPr>
                        </w:pPr>
                        <w:r>
                          <w:rPr>
                            <w:rFonts w:hint="eastAsia" w:ascii="宋体" w:hAnsi="宋体" w:cs="宋体"/>
                            <w:kern w:val="0"/>
                            <w:sz w:val="24"/>
                            <w:szCs w:val="24"/>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7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25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rPr>
                            <w:rFonts w:hint="eastAsia" w:ascii="宋体" w:hAnsi="宋体" w:cs="宋体"/>
                            <w:kern w:val="0"/>
                            <w:sz w:val="24"/>
                            <w:szCs w:val="24"/>
                          </w:rPr>
                        </w:pPr>
                        <w:r>
                          <w:rPr>
                            <w:rFonts w:hint="eastAsia" w:ascii="宋体" w:hAnsi="宋体" w:cs="宋体"/>
                            <w:kern w:val="0"/>
                            <w:sz w:val="24"/>
                            <w:szCs w:val="24"/>
                          </w:rPr>
                          <w:t>（31）促进毕业生</w:t>
                        </w:r>
                        <w:bookmarkStart w:id="0" w:name="_GoBack"/>
                        <w:bookmarkEnd w:id="0"/>
                        <w:r>
                          <w:rPr>
                            <w:rFonts w:hint="eastAsia" w:ascii="宋体" w:hAnsi="宋体" w:cs="宋体"/>
                            <w:kern w:val="0"/>
                            <w:sz w:val="24"/>
                            <w:szCs w:val="24"/>
                          </w:rPr>
                          <w:t>就业的政策措施和指导服务</w:t>
                        </w:r>
                      </w:p>
                      <w:p>
                        <w:pPr>
                          <w:widowControl/>
                          <w:adjustRightInd w:val="0"/>
                          <w:snapToGrid w:val="0"/>
                          <w:spacing w:line="360" w:lineRule="auto"/>
                          <w:jc w:val="left"/>
                          <w:rPr>
                            <w:rFonts w:ascii="宋体" w:hAnsi="宋体" w:cs="宋体"/>
                            <w:kern w:val="0"/>
                            <w:sz w:val="24"/>
                            <w:szCs w:val="24"/>
                          </w:rPr>
                        </w:pPr>
                      </w:p>
                    </w:tc>
                    <w:tc>
                      <w:tcPr>
                        <w:tcW w:w="77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rPr>
                            <w:rFonts w:hint="eastAsia" w:ascii="宋体" w:hAnsi="宋体" w:cs="宋体"/>
                            <w:kern w:val="0"/>
                            <w:sz w:val="24"/>
                            <w:szCs w:val="24"/>
                          </w:rPr>
                        </w:pPr>
                      </w:p>
                    </w:tc>
                    <w:tc>
                      <w:tcPr>
                        <w:tcW w:w="2088"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spacing w:line="360" w:lineRule="auto"/>
                          <w:jc w:val="left"/>
                          <w:rPr>
                            <w:rFonts w:hint="eastAsia" w:ascii="宋体" w:hAnsi="宋体" w:eastAsia="宋体" w:cs="宋体"/>
                            <w:kern w:val="0"/>
                            <w:sz w:val="24"/>
                            <w:szCs w:val="24"/>
                            <w:lang w:eastAsia="zh-CN"/>
                          </w:rPr>
                        </w:pPr>
                        <w:r>
                          <w:rPr>
                            <w:rFonts w:hint="eastAsia" w:ascii="宋体" w:hAnsi="宋体" w:cs="宋体"/>
                            <w:kern w:val="0"/>
                            <w:sz w:val="24"/>
                            <w:szCs w:val="24"/>
                            <w:lang w:eastAsia="zh-CN"/>
                          </w:rPr>
                          <w:t>招就处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7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25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（32）毕业生的规模、结构、就业率、就业流向</w:t>
                        </w:r>
                      </w:p>
                    </w:tc>
                    <w:tc>
                      <w:tcPr>
                        <w:tcW w:w="77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2088"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24"/>
                            <w:szCs w:val="24"/>
                          </w:rPr>
                        </w:pPr>
                        <w:r>
                          <w:rPr>
                            <w:rFonts w:hint="eastAsia" w:ascii="宋体" w:hAnsi="宋体" w:cs="宋体"/>
                            <w:kern w:val="0"/>
                            <w:sz w:val="24"/>
                            <w:szCs w:val="24"/>
                            <w:lang w:eastAsia="zh-CN"/>
                          </w:rPr>
                          <w:t>招就处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7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25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（33）高校毕业生就业质量年度报告</w:t>
                        </w:r>
                      </w:p>
                    </w:tc>
                    <w:tc>
                      <w:tcPr>
                        <w:tcW w:w="77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2088"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24"/>
                            <w:szCs w:val="24"/>
                          </w:rPr>
                        </w:pPr>
                        <w:r>
                          <w:rPr>
                            <w:rFonts w:hint="eastAsia" w:ascii="宋体" w:hAnsi="宋体" w:cs="宋体"/>
                            <w:kern w:val="0"/>
                            <w:sz w:val="24"/>
                            <w:szCs w:val="24"/>
                            <w:lang w:eastAsia="zh-CN"/>
                          </w:rPr>
                          <w:t>招就处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7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25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（34）美育教育发展年度报告</w:t>
                        </w:r>
                      </w:p>
                    </w:tc>
                    <w:tc>
                      <w:tcPr>
                        <w:tcW w:w="77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rPr>
                            <w:rFonts w:ascii="宋体" w:hAnsi="宋体" w:cs="宋体"/>
                            <w:kern w:val="0"/>
                            <w:sz w:val="24"/>
                            <w:szCs w:val="24"/>
                          </w:rPr>
                        </w:pPr>
                      </w:p>
                    </w:tc>
                    <w:tc>
                      <w:tcPr>
                        <w:tcW w:w="2088"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spacing w:line="360" w:lineRule="auto"/>
                          <w:jc w:val="left"/>
                          <w:rPr>
                            <w:rFonts w:hint="eastAsia" w:ascii="宋体" w:hAnsi="宋体" w:eastAsia="宋体" w:cs="宋体"/>
                            <w:kern w:val="0"/>
                            <w:sz w:val="24"/>
                            <w:szCs w:val="24"/>
                            <w:lang w:eastAsia="zh-CN"/>
                          </w:rPr>
                        </w:pPr>
                        <w:r>
                          <w:rPr>
                            <w:rFonts w:hint="eastAsia" w:ascii="宋体" w:hAnsi="宋体" w:cs="宋体"/>
                            <w:kern w:val="0"/>
                            <w:sz w:val="24"/>
                            <w:szCs w:val="24"/>
                            <w:lang w:eastAsia="zh-CN"/>
                          </w:rPr>
                          <w:t>质评处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7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25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（35）本科教学质量报告</w:t>
                        </w:r>
                      </w:p>
                    </w:tc>
                    <w:tc>
                      <w:tcPr>
                        <w:tcW w:w="77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rPr>
                            <w:rFonts w:ascii="宋体" w:hAnsi="宋体" w:cs="宋体"/>
                            <w:kern w:val="0"/>
                            <w:sz w:val="24"/>
                            <w:szCs w:val="24"/>
                          </w:rPr>
                        </w:pPr>
                      </w:p>
                    </w:tc>
                    <w:tc>
                      <w:tcPr>
                        <w:tcW w:w="2088"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spacing w:line="360" w:lineRule="auto"/>
                          <w:jc w:val="left"/>
                          <w:rPr>
                            <w:rFonts w:hint="eastAsia" w:ascii="宋体" w:hAnsi="宋体" w:eastAsia="宋体" w:cs="宋体"/>
                            <w:kern w:val="0"/>
                            <w:sz w:val="24"/>
                            <w:szCs w:val="24"/>
                            <w:lang w:eastAsia="zh-CN"/>
                          </w:rPr>
                        </w:pPr>
                        <w:r>
                          <w:rPr>
                            <w:rFonts w:hint="eastAsia" w:ascii="宋体" w:hAnsi="宋体" w:cs="宋体"/>
                            <w:kern w:val="0"/>
                            <w:sz w:val="24"/>
                            <w:szCs w:val="24"/>
                            <w:lang w:eastAsia="zh-CN"/>
                          </w:rPr>
                          <w:t>质评处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6</w:t>
                        </w:r>
                      </w:p>
                    </w:tc>
                    <w:tc>
                      <w:tcPr>
                        <w:tcW w:w="7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学生管理</w:t>
                        </w:r>
                      </w:p>
                      <w:p>
                        <w:pPr>
                          <w:widowControl/>
                          <w:adjustRightInd w:val="0"/>
                          <w:snapToGrid w:val="0"/>
                          <w:spacing w:line="360" w:lineRule="auto"/>
                          <w:jc w:val="center"/>
                          <w:rPr>
                            <w:rFonts w:hint="eastAsia" w:ascii="宋体" w:hAnsi="宋体" w:cs="宋体"/>
                            <w:kern w:val="0"/>
                            <w:sz w:val="24"/>
                            <w:szCs w:val="24"/>
                          </w:rPr>
                        </w:pPr>
                        <w:r>
                          <w:rPr>
                            <w:rFonts w:hint="eastAsia" w:ascii="宋体" w:hAnsi="宋体" w:cs="宋体"/>
                            <w:kern w:val="0"/>
                            <w:sz w:val="24"/>
                            <w:szCs w:val="24"/>
                          </w:rPr>
                          <w:t>服务信息</w:t>
                        </w:r>
                      </w:p>
                      <w:p>
                        <w:pPr>
                          <w:widowControl/>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（4项）</w:t>
                        </w:r>
                      </w:p>
                    </w:tc>
                    <w:tc>
                      <w:tcPr>
                        <w:tcW w:w="25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（36）学生、学籍管理办法</w:t>
                        </w:r>
                      </w:p>
                    </w:tc>
                    <w:tc>
                      <w:tcPr>
                        <w:tcW w:w="77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rPr>
                            <w:rFonts w:ascii="宋体" w:hAnsi="宋体" w:cs="宋体"/>
                            <w:kern w:val="0"/>
                            <w:sz w:val="24"/>
                            <w:szCs w:val="24"/>
                          </w:rPr>
                        </w:pPr>
                      </w:p>
                    </w:tc>
                    <w:tc>
                      <w:tcPr>
                        <w:tcW w:w="2088"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spacing w:line="360" w:lineRule="auto"/>
                          <w:jc w:val="left"/>
                          <w:rPr>
                            <w:rFonts w:hint="eastAsia" w:ascii="宋体" w:hAnsi="宋体" w:cs="宋体"/>
                            <w:kern w:val="0"/>
                            <w:sz w:val="24"/>
                            <w:szCs w:val="24"/>
                          </w:rPr>
                        </w:pPr>
                        <w:r>
                          <w:rPr>
                            <w:rFonts w:hint="eastAsia" w:ascii="宋体" w:hAnsi="宋体" w:cs="宋体"/>
                            <w:kern w:val="0"/>
                            <w:sz w:val="24"/>
                            <w:szCs w:val="24"/>
                          </w:rPr>
                          <w:t>学生处、教务处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7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25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（37）学生奖学金、助学金、学费减免、助学贷款、勤工俭学的申请与管理规定</w:t>
                        </w:r>
                      </w:p>
                    </w:tc>
                    <w:tc>
                      <w:tcPr>
                        <w:tcW w:w="77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szCs w:val="24"/>
                          </w:rPr>
                        </w:pPr>
                      </w:p>
                      <w:p>
                        <w:pPr>
                          <w:widowControl/>
                          <w:jc w:val="left"/>
                          <w:rPr>
                            <w:rFonts w:ascii="宋体" w:hAnsi="宋体" w:cs="宋体"/>
                            <w:kern w:val="0"/>
                            <w:sz w:val="24"/>
                            <w:szCs w:val="24"/>
                          </w:rPr>
                        </w:pPr>
                      </w:p>
                    </w:tc>
                    <w:tc>
                      <w:tcPr>
                        <w:tcW w:w="2088"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24"/>
                            <w:szCs w:val="24"/>
                          </w:rPr>
                        </w:pPr>
                        <w:r>
                          <w:rPr>
                            <w:rFonts w:hint="eastAsia" w:ascii="宋体" w:hAnsi="宋体" w:cs="宋体"/>
                            <w:kern w:val="0"/>
                            <w:sz w:val="24"/>
                            <w:szCs w:val="24"/>
                          </w:rPr>
                          <w:t>学生处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7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25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（38）学生奖励处罚办法</w:t>
                        </w:r>
                      </w:p>
                    </w:tc>
                    <w:tc>
                      <w:tcPr>
                        <w:tcW w:w="77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rPr>
                            <w:rFonts w:ascii="宋体" w:hAnsi="宋体" w:cs="宋体"/>
                            <w:kern w:val="0"/>
                            <w:sz w:val="24"/>
                            <w:szCs w:val="24"/>
                          </w:rPr>
                        </w:pPr>
                      </w:p>
                    </w:tc>
                    <w:tc>
                      <w:tcPr>
                        <w:tcW w:w="2088"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spacing w:line="360" w:lineRule="auto"/>
                          <w:jc w:val="left"/>
                          <w:rPr>
                            <w:rFonts w:hint="eastAsia" w:ascii="宋体" w:hAnsi="宋体" w:cs="宋体"/>
                            <w:kern w:val="0"/>
                            <w:sz w:val="24"/>
                            <w:szCs w:val="24"/>
                          </w:rPr>
                        </w:pPr>
                        <w:r>
                          <w:rPr>
                            <w:rFonts w:hint="eastAsia" w:ascii="宋体" w:hAnsi="宋体" w:cs="宋体"/>
                            <w:kern w:val="0"/>
                            <w:sz w:val="24"/>
                            <w:szCs w:val="24"/>
                          </w:rPr>
                          <w:t>学生处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7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25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（39）学生申诉办法</w:t>
                        </w:r>
                      </w:p>
                    </w:tc>
                    <w:tc>
                      <w:tcPr>
                        <w:tcW w:w="77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rPr>
                            <w:rFonts w:ascii="宋体" w:hAnsi="宋体" w:cs="宋体"/>
                            <w:kern w:val="0"/>
                            <w:sz w:val="24"/>
                            <w:szCs w:val="24"/>
                          </w:rPr>
                        </w:pPr>
                      </w:p>
                    </w:tc>
                    <w:tc>
                      <w:tcPr>
                        <w:tcW w:w="2088"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spacing w:line="360" w:lineRule="auto"/>
                          <w:jc w:val="left"/>
                          <w:rPr>
                            <w:rFonts w:hint="eastAsia" w:ascii="宋体" w:hAnsi="宋体" w:cs="宋体"/>
                            <w:kern w:val="0"/>
                            <w:sz w:val="24"/>
                            <w:szCs w:val="24"/>
                          </w:rPr>
                        </w:pPr>
                        <w:r>
                          <w:rPr>
                            <w:rFonts w:hint="eastAsia" w:ascii="宋体" w:hAnsi="宋体" w:cs="宋体"/>
                            <w:kern w:val="0"/>
                            <w:sz w:val="24"/>
                            <w:szCs w:val="24"/>
                          </w:rPr>
                          <w:t>学生处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7</w:t>
                        </w:r>
                      </w:p>
                    </w:tc>
                    <w:tc>
                      <w:tcPr>
                        <w:tcW w:w="7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学风建设信息</w:t>
                        </w:r>
                      </w:p>
                      <w:p>
                        <w:pPr>
                          <w:widowControl/>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（3项）</w:t>
                        </w:r>
                      </w:p>
                    </w:tc>
                    <w:tc>
                      <w:tcPr>
                        <w:tcW w:w="25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（40）学风建设机构</w:t>
                        </w:r>
                      </w:p>
                    </w:tc>
                    <w:tc>
                      <w:tcPr>
                        <w:tcW w:w="77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rPr>
                            <w:rFonts w:hint="eastAsia" w:ascii="宋体" w:hAnsi="宋体" w:cs="宋体"/>
                            <w:kern w:val="0"/>
                            <w:sz w:val="24"/>
                            <w:szCs w:val="24"/>
                          </w:rPr>
                        </w:pPr>
                        <w:r>
                          <w:rPr>
                            <w:rFonts w:ascii="宋体" w:hAnsi="宋体" w:cs="宋体"/>
                            <w:kern w:val="0"/>
                            <w:sz w:val="24"/>
                            <w:szCs w:val="24"/>
                          </w:rPr>
                          <w:t xml:space="preserve"> </w:t>
                        </w:r>
                      </w:p>
                      <w:p>
                        <w:pPr>
                          <w:widowControl/>
                          <w:adjustRightInd w:val="0"/>
                          <w:snapToGrid w:val="0"/>
                          <w:spacing w:line="360" w:lineRule="auto"/>
                          <w:jc w:val="left"/>
                          <w:rPr>
                            <w:rFonts w:ascii="宋体" w:hAnsi="宋体" w:cs="宋体"/>
                            <w:kern w:val="0"/>
                            <w:sz w:val="24"/>
                            <w:szCs w:val="24"/>
                          </w:rPr>
                        </w:pPr>
                      </w:p>
                    </w:tc>
                    <w:tc>
                      <w:tcPr>
                        <w:tcW w:w="2088"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spacing w:line="360" w:lineRule="auto"/>
                          <w:jc w:val="left"/>
                          <w:rPr>
                            <w:rFonts w:hint="eastAsia" w:ascii="宋体" w:hAnsi="宋体" w:cs="宋体"/>
                            <w:kern w:val="0"/>
                            <w:sz w:val="24"/>
                            <w:szCs w:val="24"/>
                          </w:rPr>
                        </w:pPr>
                        <w:r>
                          <w:rPr>
                            <w:rFonts w:hint="eastAsia" w:ascii="宋体" w:hAnsi="宋体" w:cs="宋体"/>
                            <w:kern w:val="0"/>
                            <w:sz w:val="24"/>
                            <w:szCs w:val="24"/>
                          </w:rPr>
                          <w:t>科技处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5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7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25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（41）学术规范制度</w:t>
                        </w:r>
                      </w:p>
                    </w:tc>
                    <w:tc>
                      <w:tcPr>
                        <w:tcW w:w="77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2088"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24"/>
                            <w:szCs w:val="24"/>
                          </w:rPr>
                        </w:pPr>
                        <w:r>
                          <w:rPr>
                            <w:rFonts w:hint="eastAsia" w:ascii="宋体" w:hAnsi="宋体" w:cs="宋体"/>
                            <w:kern w:val="0"/>
                            <w:sz w:val="24"/>
                            <w:szCs w:val="24"/>
                          </w:rPr>
                          <w:t>科技处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5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7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25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（42）学术不端行为查处机制</w:t>
                        </w:r>
                      </w:p>
                    </w:tc>
                    <w:tc>
                      <w:tcPr>
                        <w:tcW w:w="77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szCs w:val="24"/>
                          </w:rPr>
                        </w:pPr>
                      </w:p>
                      <w:p>
                        <w:pPr>
                          <w:widowControl/>
                          <w:jc w:val="left"/>
                          <w:rPr>
                            <w:rFonts w:ascii="宋体" w:hAnsi="宋体" w:cs="宋体"/>
                            <w:kern w:val="0"/>
                            <w:sz w:val="24"/>
                            <w:szCs w:val="24"/>
                          </w:rPr>
                        </w:pPr>
                      </w:p>
                    </w:tc>
                    <w:tc>
                      <w:tcPr>
                        <w:tcW w:w="2088"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24"/>
                            <w:szCs w:val="24"/>
                          </w:rPr>
                        </w:pPr>
                        <w:r>
                          <w:rPr>
                            <w:rFonts w:hint="eastAsia" w:ascii="宋体" w:hAnsi="宋体" w:cs="宋体"/>
                            <w:kern w:val="0"/>
                            <w:sz w:val="24"/>
                            <w:szCs w:val="24"/>
                          </w:rPr>
                          <w:t>科技处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5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8</w:t>
                        </w:r>
                      </w:p>
                    </w:tc>
                    <w:tc>
                      <w:tcPr>
                        <w:tcW w:w="7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学位、学科信息</w:t>
                        </w:r>
                      </w:p>
                      <w:p>
                        <w:pPr>
                          <w:widowControl/>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（8项）</w:t>
                        </w:r>
                      </w:p>
                    </w:tc>
                    <w:tc>
                      <w:tcPr>
                        <w:tcW w:w="25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（43）授予博士、硕士、学士学位的基本要求</w:t>
                        </w:r>
                      </w:p>
                    </w:tc>
                    <w:tc>
                      <w:tcPr>
                        <w:tcW w:w="77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rPr>
                            <w:rFonts w:ascii="宋体" w:hAnsi="宋体" w:cs="宋体"/>
                            <w:kern w:val="0"/>
                            <w:sz w:val="24"/>
                            <w:szCs w:val="24"/>
                          </w:rPr>
                        </w:pPr>
                      </w:p>
                    </w:tc>
                    <w:tc>
                      <w:tcPr>
                        <w:tcW w:w="2088"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spacing w:line="360" w:lineRule="auto"/>
                          <w:jc w:val="left"/>
                          <w:rPr>
                            <w:rFonts w:hint="eastAsia" w:ascii="宋体" w:hAnsi="宋体" w:cs="宋体"/>
                            <w:kern w:val="0"/>
                            <w:sz w:val="24"/>
                            <w:szCs w:val="24"/>
                          </w:rPr>
                        </w:pPr>
                        <w:r>
                          <w:rPr>
                            <w:rFonts w:hint="eastAsia" w:ascii="宋体" w:hAnsi="宋体" w:cs="宋体"/>
                            <w:kern w:val="0"/>
                            <w:sz w:val="24"/>
                            <w:szCs w:val="24"/>
                          </w:rPr>
                          <w:t>学校无博士、硕士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5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7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25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（44）拟授予硕士、博士学位同等学力人员资格审查和学力水平认定</w:t>
                        </w:r>
                      </w:p>
                    </w:tc>
                    <w:tc>
                      <w:tcPr>
                        <w:tcW w:w="77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2088"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24"/>
                            <w:szCs w:val="24"/>
                          </w:rPr>
                        </w:pPr>
                        <w:r>
                          <w:rPr>
                            <w:rFonts w:hint="eastAsia" w:ascii="宋体" w:hAnsi="宋体" w:cs="宋体"/>
                            <w:kern w:val="0"/>
                            <w:sz w:val="24"/>
                            <w:szCs w:val="24"/>
                          </w:rPr>
                          <w:t>学校无博士、硕士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5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7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25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（45）新增硕士、博士学位授权学科或专业学位授权点审核办法</w:t>
                        </w:r>
                      </w:p>
                    </w:tc>
                    <w:tc>
                      <w:tcPr>
                        <w:tcW w:w="77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2088"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24"/>
                            <w:szCs w:val="24"/>
                          </w:rPr>
                        </w:pPr>
                        <w:r>
                          <w:rPr>
                            <w:rFonts w:hint="eastAsia" w:ascii="宋体" w:hAnsi="宋体" w:cs="宋体"/>
                            <w:kern w:val="0"/>
                            <w:sz w:val="24"/>
                            <w:szCs w:val="24"/>
                          </w:rPr>
                          <w:t>学校无博士、硕士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2" w:hRule="atLeast"/>
                      <w:jc w:val="center"/>
                    </w:trPr>
                    <w:tc>
                      <w:tcPr>
                        <w:tcW w:w="5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7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25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（46）拟新增学位授权学科或专业学位授权点的申报及论证材料</w:t>
                        </w:r>
                      </w:p>
                    </w:tc>
                    <w:tc>
                      <w:tcPr>
                        <w:tcW w:w="77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2088"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24"/>
                            <w:szCs w:val="24"/>
                          </w:rPr>
                        </w:pPr>
                        <w:r>
                          <w:rPr>
                            <w:rFonts w:hint="eastAsia" w:ascii="宋体" w:hAnsi="宋体" w:cs="宋体"/>
                            <w:kern w:val="0"/>
                            <w:sz w:val="24"/>
                            <w:szCs w:val="24"/>
                          </w:rPr>
                          <w:t>无新增学位授权学科或专业学位授权的申报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9</w:t>
                        </w:r>
                      </w:p>
                    </w:tc>
                    <w:tc>
                      <w:tcPr>
                        <w:tcW w:w="7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对外交流与合作信息</w:t>
                        </w:r>
                      </w:p>
                      <w:p>
                        <w:pPr>
                          <w:widowControl/>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（2项）</w:t>
                        </w:r>
                      </w:p>
                    </w:tc>
                    <w:tc>
                      <w:tcPr>
                        <w:tcW w:w="25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（47）中外合作办学情况</w:t>
                        </w:r>
                      </w:p>
                    </w:tc>
                    <w:tc>
                      <w:tcPr>
                        <w:tcW w:w="77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rPr>
                            <w:rFonts w:ascii="宋体" w:hAnsi="宋体" w:cs="宋体"/>
                            <w:kern w:val="0"/>
                            <w:sz w:val="24"/>
                            <w:szCs w:val="24"/>
                          </w:rPr>
                        </w:pPr>
                      </w:p>
                    </w:tc>
                    <w:tc>
                      <w:tcPr>
                        <w:tcW w:w="2088"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spacing w:line="360" w:lineRule="auto"/>
                          <w:jc w:val="left"/>
                          <w:rPr>
                            <w:rFonts w:hint="eastAsia" w:ascii="宋体" w:hAnsi="宋体" w:eastAsia="宋体" w:cs="宋体"/>
                            <w:kern w:val="0"/>
                            <w:sz w:val="24"/>
                            <w:szCs w:val="24"/>
                            <w:lang w:eastAsia="zh-CN"/>
                          </w:rPr>
                        </w:pPr>
                        <w:r>
                          <w:rPr>
                            <w:rFonts w:hint="eastAsia" w:ascii="宋体" w:hAnsi="宋体" w:cs="宋体"/>
                            <w:kern w:val="0"/>
                            <w:sz w:val="24"/>
                            <w:szCs w:val="24"/>
                            <w:lang w:eastAsia="zh-CN"/>
                          </w:rPr>
                          <w:t>国合处</w:t>
                        </w:r>
                      </w:p>
                      <w:p>
                        <w:pPr>
                          <w:widowControl/>
                          <w:adjustRightInd w:val="0"/>
                          <w:snapToGrid w:val="0"/>
                          <w:spacing w:line="360" w:lineRule="auto"/>
                          <w:jc w:val="left"/>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5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7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25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（48）来华留学生管理相关规定</w:t>
                        </w:r>
                      </w:p>
                    </w:tc>
                    <w:tc>
                      <w:tcPr>
                        <w:tcW w:w="77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2088"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eastAsia="宋体" w:cs="宋体"/>
                            <w:kern w:val="0"/>
                            <w:sz w:val="24"/>
                            <w:szCs w:val="24"/>
                            <w:lang w:eastAsia="zh-CN"/>
                          </w:rPr>
                        </w:pPr>
                        <w:r>
                          <w:rPr>
                            <w:rFonts w:hint="eastAsia" w:ascii="宋体" w:hAnsi="宋体" w:cs="宋体"/>
                            <w:kern w:val="0"/>
                            <w:sz w:val="24"/>
                            <w:szCs w:val="24"/>
                            <w:lang w:eastAsia="zh-CN"/>
                          </w:rPr>
                          <w:t>国合处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10</w:t>
                        </w:r>
                      </w:p>
                    </w:tc>
                    <w:tc>
                      <w:tcPr>
                        <w:tcW w:w="7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其他</w:t>
                        </w:r>
                      </w:p>
                      <w:p>
                        <w:pPr>
                          <w:widowControl/>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（2项）</w:t>
                        </w:r>
                      </w:p>
                    </w:tc>
                    <w:tc>
                      <w:tcPr>
                        <w:tcW w:w="25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（49）巡视组反馈意见，落实反馈意见整改情况</w:t>
                        </w:r>
                      </w:p>
                    </w:tc>
                    <w:tc>
                      <w:tcPr>
                        <w:tcW w:w="77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rPr>
                            <w:rFonts w:ascii="宋体" w:hAnsi="宋体" w:cs="宋体"/>
                            <w:kern w:val="0"/>
                            <w:sz w:val="24"/>
                            <w:szCs w:val="24"/>
                          </w:rPr>
                        </w:pPr>
                      </w:p>
                    </w:tc>
                    <w:tc>
                      <w:tcPr>
                        <w:tcW w:w="2088"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eastAsia="宋体" w:cs="宋体"/>
                            <w:kern w:val="0"/>
                            <w:sz w:val="24"/>
                            <w:szCs w:val="24"/>
                            <w:highlight w:val="yellow"/>
                            <w:lang w:eastAsia="zh-CN"/>
                          </w:rPr>
                        </w:pPr>
                        <w:r>
                          <w:rPr>
                            <w:rFonts w:hint="eastAsia" w:ascii="宋体" w:hAnsi="宋体" w:cs="宋体"/>
                            <w:kern w:val="0"/>
                            <w:sz w:val="24"/>
                            <w:szCs w:val="24"/>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7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25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（50）自然灾害等突发事件的应急处理预案、预警信息和处置情况，涉及学校的重大事件的调查和处理情况</w:t>
                        </w:r>
                      </w:p>
                    </w:tc>
                    <w:tc>
                      <w:tcPr>
                        <w:tcW w:w="77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rPr>
                            <w:rFonts w:ascii="宋体" w:hAnsi="宋体" w:cs="宋体"/>
                            <w:kern w:val="0"/>
                            <w:sz w:val="24"/>
                            <w:szCs w:val="24"/>
                          </w:rPr>
                        </w:pPr>
                      </w:p>
                    </w:tc>
                    <w:tc>
                      <w:tcPr>
                        <w:tcW w:w="2088"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spacing w:line="360" w:lineRule="auto"/>
                          <w:jc w:val="left"/>
                          <w:rPr>
                            <w:rFonts w:hint="eastAsia" w:ascii="宋体" w:hAnsi="宋体" w:eastAsia="宋体" w:cs="宋体"/>
                            <w:kern w:val="0"/>
                            <w:sz w:val="24"/>
                            <w:szCs w:val="24"/>
                            <w:lang w:eastAsia="zh-CN"/>
                          </w:rPr>
                        </w:pPr>
                        <w:r>
                          <w:rPr>
                            <w:rFonts w:hint="eastAsia" w:ascii="宋体" w:hAnsi="宋体" w:cs="宋体"/>
                            <w:kern w:val="0"/>
                            <w:sz w:val="24"/>
                            <w:szCs w:val="24"/>
                            <w:lang w:eastAsia="zh-CN"/>
                          </w:rPr>
                          <w:t>办公室</w:t>
                        </w:r>
                      </w:p>
                    </w:tc>
                  </w:tr>
                </w:tbl>
                <w:p>
                  <w:pPr>
                    <w:widowControl/>
                    <w:spacing w:line="360" w:lineRule="auto"/>
                    <w:jc w:val="center"/>
                    <w:rPr>
                      <w:rFonts w:ascii="ˎ̥" w:hAnsi="ˎ̥" w:cs="宋体"/>
                      <w:kern w:val="0"/>
                      <w:sz w:val="18"/>
                      <w:szCs w:val="18"/>
                    </w:rPr>
                  </w:pPr>
                </w:p>
              </w:tc>
            </w:tr>
          </w:tbl>
          <w:p>
            <w:pPr>
              <w:widowControl/>
              <w:wordWrap w:val="0"/>
              <w:spacing w:line="360" w:lineRule="auto"/>
              <w:jc w:val="left"/>
              <w:rPr>
                <w:rFonts w:ascii="ˎ̥" w:hAnsi="ˎ̥" w:cs="宋体"/>
                <w:kern w:val="0"/>
                <w:sz w:val="18"/>
                <w:szCs w:val="18"/>
              </w:rPr>
            </w:pPr>
          </w:p>
        </w:tc>
        <w:tc>
          <w:tcPr>
            <w:tcW w:w="6" w:type="dxa"/>
            <w:shd w:val="clear" w:color="auto" w:fill="FFFFFF"/>
            <w:vAlign w:val="center"/>
          </w:tcPr>
          <w:p>
            <w:pPr>
              <w:widowControl/>
              <w:jc w:val="left"/>
              <w:rPr>
                <w:rFonts w:ascii="Times New Roman" w:hAnsi="Times New Roman" w:eastAsia="Times New Roman"/>
                <w:kern w:val="0"/>
                <w:sz w:val="20"/>
                <w:szCs w:val="20"/>
              </w:rPr>
            </w:pPr>
          </w:p>
        </w:tc>
      </w:tr>
    </w:tbl>
    <w:p>
      <w:pPr>
        <w:rPr>
          <w:rFonts w:hint="eastAsia"/>
        </w:rPr>
      </w:pPr>
    </w:p>
    <w:p>
      <w:pPr>
        <w:rPr>
          <w:rFonts w:hint="eastAsia"/>
        </w:rPr>
      </w:pPr>
    </w:p>
    <w:p/>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1</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232CC5"/>
    <w:rsid w:val="10232CC5"/>
    <w:rsid w:val="497D4079"/>
    <w:rsid w:val="6D535020"/>
    <w:rsid w:val="711C29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 w:type="character" w:styleId="4">
    <w:name w:val="Hyperlink"/>
    <w:basedOn w:val="3"/>
    <w:unhideWhenUsed/>
    <w:qFormat/>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2018-10-17T07:32:00Z</dcterms:created>
  <dc:creator>Administrator</dc:creator>
  <cp:lastModifiedBy>Administrator</cp:lastModifiedBy>
  <dcterms:modified xsi:type="dcterms:W3CDTF">2018-10-18T03:22:36Z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