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F" w:rsidRDefault="00C8349F">
      <w:pPr>
        <w:rPr>
          <w:rFonts w:ascii="华文中宋" w:eastAsia="华文中宋" w:hAnsi="华文中宋"/>
        </w:rPr>
      </w:pPr>
    </w:p>
    <w:p w:rsidR="00C8349F" w:rsidRDefault="00C8349F">
      <w:pPr>
        <w:rPr>
          <w:rFonts w:ascii="华文中宋" w:eastAsia="华文中宋" w:hAnsi="华文中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1D5E13" w:rsidRPr="00FA3150" w:rsidTr="00FA3150">
        <w:tc>
          <w:tcPr>
            <w:tcW w:w="8522" w:type="dxa"/>
          </w:tcPr>
          <w:p w:rsidR="001D5E13" w:rsidRPr="00FA3150" w:rsidRDefault="001D5E13" w:rsidP="00F66A6B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FF75D0">
              <w:rPr>
                <w:rFonts w:ascii="宋体" w:hAnsi="宋体"/>
                <w:b/>
                <w:sz w:val="24"/>
                <w:szCs w:val="28"/>
              </w:rPr>
              <w:t>1.</w:t>
            </w:r>
            <w:r w:rsidRPr="00FA3150">
              <w:rPr>
                <w:rFonts w:ascii="华文中宋" w:eastAsia="华文中宋" w:hAnsi="华文中宋"/>
                <w:b/>
                <w:sz w:val="28"/>
                <w:szCs w:val="28"/>
              </w:rPr>
              <w:t xml:space="preserve"> </w:t>
            </w:r>
            <w:r w:rsidRPr="00D24873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定位与目标</w:t>
            </w:r>
            <w:r w:rsidRPr="00FA315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（共</w:t>
            </w:r>
            <w:r w:rsidR="00F66A6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？</w:t>
            </w:r>
            <w:r w:rsidRPr="00FA315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盒）</w:t>
            </w:r>
          </w:p>
        </w:tc>
      </w:tr>
      <w:tr w:rsidR="001D5E13" w:rsidRPr="00FA3150" w:rsidTr="00FA3150">
        <w:tc>
          <w:tcPr>
            <w:tcW w:w="8522" w:type="dxa"/>
          </w:tcPr>
          <w:p w:rsidR="001D5E13" w:rsidRPr="00FA3150" w:rsidRDefault="001D5E13" w:rsidP="00F66A6B">
            <w:pPr>
              <w:rPr>
                <w:rFonts w:ascii="华文中宋" w:eastAsia="华文中宋" w:hAnsi="华文中宋"/>
                <w:sz w:val="28"/>
                <w:szCs w:val="28"/>
              </w:rPr>
            </w:pPr>
            <w:r w:rsidRPr="00FF75D0">
              <w:rPr>
                <w:rFonts w:ascii="宋体" w:hAnsi="宋体"/>
                <w:b/>
                <w:sz w:val="24"/>
                <w:szCs w:val="28"/>
              </w:rPr>
              <w:t>1.1</w:t>
            </w:r>
            <w:r w:rsidRPr="00D24873">
              <w:rPr>
                <w:rFonts w:ascii="华文中宋" w:eastAsia="华文中宋" w:hAnsi="华文中宋" w:hint="eastAsia"/>
                <w:b/>
                <w:sz w:val="24"/>
                <w:szCs w:val="28"/>
              </w:rPr>
              <w:t>办学定位</w:t>
            </w:r>
            <w:r w:rsidRPr="00FA3150">
              <w:rPr>
                <w:rFonts w:ascii="华文中宋" w:eastAsia="华文中宋" w:hAnsi="华文中宋" w:hint="eastAsia"/>
                <w:b/>
                <w:sz w:val="24"/>
                <w:szCs w:val="28"/>
              </w:rPr>
              <w:t>（</w:t>
            </w:r>
            <w:r w:rsidR="003D73C7">
              <w:rPr>
                <w:rFonts w:ascii="华文中宋" w:eastAsia="华文中宋" w:hAnsi="华文中宋" w:hint="eastAsia"/>
                <w:b/>
                <w:sz w:val="24"/>
                <w:szCs w:val="28"/>
              </w:rPr>
              <w:t xml:space="preserve">共？盒   </w:t>
            </w:r>
            <w:r w:rsidRPr="00FA3150">
              <w:rPr>
                <w:rFonts w:ascii="华文中宋" w:eastAsia="华文中宋" w:hAnsi="华文中宋" w:hint="eastAsia"/>
                <w:b/>
                <w:sz w:val="24"/>
                <w:szCs w:val="28"/>
              </w:rPr>
              <w:t>第</w:t>
            </w:r>
            <w:r w:rsidR="00F66A6B">
              <w:rPr>
                <w:rFonts w:ascii="宋体" w:hAnsi="宋体" w:hint="eastAsia"/>
                <w:b/>
                <w:sz w:val="24"/>
                <w:szCs w:val="28"/>
              </w:rPr>
              <w:t>？</w:t>
            </w:r>
            <w:r w:rsidRPr="00FA3150">
              <w:rPr>
                <w:rFonts w:ascii="华文中宋" w:eastAsia="华文中宋" w:hAnsi="华文中宋" w:hint="eastAsia"/>
                <w:b/>
                <w:sz w:val="24"/>
                <w:szCs w:val="28"/>
              </w:rPr>
              <w:t>盒）</w:t>
            </w:r>
            <w:bookmarkStart w:id="0" w:name="_GoBack"/>
            <w:bookmarkEnd w:id="0"/>
          </w:p>
        </w:tc>
      </w:tr>
    </w:tbl>
    <w:p w:rsidR="001D5E13" w:rsidRPr="00B17DF9" w:rsidRDefault="001D5E13" w:rsidP="00EF4DB6">
      <w:pPr>
        <w:spacing w:beforeLines="100" w:before="312" w:afterLines="100" w:after="312"/>
        <w:jc w:val="center"/>
        <w:rPr>
          <w:rFonts w:ascii="华文中宋" w:eastAsia="华文中宋" w:hAnsi="华文中宋"/>
          <w:b/>
          <w:color w:val="FF0000"/>
          <w:sz w:val="40"/>
          <w:szCs w:val="36"/>
        </w:rPr>
      </w:pPr>
      <w:proofErr w:type="gramStart"/>
      <w:r w:rsidRPr="00B17DF9">
        <w:rPr>
          <w:rFonts w:ascii="华文中宋" w:eastAsia="华文中宋" w:hAnsi="华文中宋" w:hint="eastAsia"/>
          <w:b/>
          <w:color w:val="FF0000"/>
          <w:sz w:val="40"/>
          <w:szCs w:val="36"/>
        </w:rPr>
        <w:t>本盒材料</w:t>
      </w:r>
      <w:proofErr w:type="gramEnd"/>
      <w:r w:rsidRPr="00B17DF9">
        <w:rPr>
          <w:rFonts w:ascii="华文中宋" w:eastAsia="华文中宋" w:hAnsi="华文中宋" w:hint="eastAsia"/>
          <w:b/>
          <w:color w:val="FF0000"/>
          <w:sz w:val="40"/>
          <w:szCs w:val="36"/>
        </w:rPr>
        <w:t>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2"/>
        <w:gridCol w:w="7320"/>
      </w:tblGrid>
      <w:tr w:rsidR="001D5E13" w:rsidRPr="00FA3150" w:rsidTr="00FA3150">
        <w:tc>
          <w:tcPr>
            <w:tcW w:w="8522" w:type="dxa"/>
            <w:gridSpan w:val="2"/>
          </w:tcPr>
          <w:p w:rsidR="001D5E13" w:rsidRPr="00333CA2" w:rsidRDefault="001D5E13" w:rsidP="00FA3150">
            <w:pPr>
              <w:jc w:val="lef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F75D0">
                <w:rPr>
                  <w:rFonts w:ascii="宋体" w:hAnsi="宋体"/>
                  <w:b/>
                  <w:sz w:val="24"/>
                  <w:szCs w:val="28"/>
                </w:rPr>
                <w:t>1.1.1</w:t>
              </w:r>
            </w:smartTag>
            <w:r w:rsidRPr="00333CA2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学校办学方向、办学定位及确定依据</w:t>
            </w:r>
          </w:p>
        </w:tc>
      </w:tr>
      <w:tr w:rsidR="001D5E13" w:rsidRPr="00FA3150" w:rsidTr="001759C0">
        <w:trPr>
          <w:trHeight w:val="2597"/>
        </w:trPr>
        <w:tc>
          <w:tcPr>
            <w:tcW w:w="1202" w:type="dxa"/>
          </w:tcPr>
          <w:p w:rsidR="0053489D" w:rsidRDefault="0053489D" w:rsidP="001759C0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D77AB9" w:rsidRPr="0053489D" w:rsidRDefault="00D77AB9" w:rsidP="001759C0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1D5E13" w:rsidRDefault="001D5E13" w:rsidP="001759C0">
            <w:pPr>
              <w:rPr>
                <w:rFonts w:ascii="宋体"/>
                <w:b/>
                <w:sz w:val="24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F75D0">
                <w:rPr>
                  <w:rFonts w:ascii="宋体" w:hAnsi="宋体"/>
                  <w:b/>
                  <w:sz w:val="24"/>
                  <w:szCs w:val="28"/>
                </w:rPr>
                <w:t>1.1.1</w:t>
              </w:r>
            </w:smartTag>
            <w:r w:rsidRPr="00FF75D0">
              <w:rPr>
                <w:rFonts w:ascii="宋体" w:hAnsi="宋体"/>
                <w:b/>
                <w:sz w:val="24"/>
                <w:szCs w:val="28"/>
              </w:rPr>
              <w:t>-1</w:t>
            </w:r>
          </w:p>
          <w:p w:rsidR="001D5E13" w:rsidRDefault="001D5E13" w:rsidP="001759C0">
            <w:pPr>
              <w:rPr>
                <w:rFonts w:ascii="宋体"/>
                <w:b/>
                <w:sz w:val="24"/>
                <w:szCs w:val="28"/>
              </w:rPr>
            </w:pPr>
          </w:p>
          <w:p w:rsidR="001D5E13" w:rsidRPr="00FA3150" w:rsidRDefault="001D5E13" w:rsidP="001759C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="002174CA" w:rsidRDefault="00E32B39" w:rsidP="00C8349F">
            <w:pPr>
              <w:pStyle w:val="a7"/>
              <w:spacing w:line="400" w:lineRule="exact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  <w:r w:rsidR="002174CA" w:rsidRPr="002174CA">
              <w:rPr>
                <w:rFonts w:hint="eastAsia"/>
                <w:b/>
              </w:rPr>
              <w:t>校办学方向、办学定位及确定依据（符合经济建设和社会发展的需要、符合学校自身发展实际的情况）及论证过程（如上级文件、调研报告等）</w:t>
            </w:r>
          </w:p>
          <w:p w:rsidR="00EF4DB6" w:rsidRDefault="00EF4DB6" w:rsidP="00C8349F">
            <w:pPr>
              <w:pStyle w:val="a7"/>
              <w:spacing w:line="400" w:lineRule="exact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51923" w:rsidRPr="00351923">
              <w:rPr>
                <w:rFonts w:hint="eastAsia"/>
              </w:rPr>
              <w:t>国家教育事业发展“十三五”规划（节选）</w:t>
            </w:r>
          </w:p>
          <w:p w:rsidR="009A6337" w:rsidRPr="001759C0" w:rsidRDefault="00EF4DB6" w:rsidP="009A6337">
            <w:pPr>
              <w:pStyle w:val="a7"/>
              <w:spacing w:line="400" w:lineRule="exact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9A633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……</w:t>
            </w:r>
          </w:p>
          <w:p w:rsidR="002174CA" w:rsidRPr="001759C0" w:rsidRDefault="002174CA" w:rsidP="002174CA">
            <w:pPr>
              <w:pStyle w:val="a7"/>
              <w:spacing w:line="400" w:lineRule="exact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……</w:t>
            </w:r>
          </w:p>
          <w:p w:rsidR="008A00B5" w:rsidRDefault="008A00B5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  <w:p w:rsidR="003B6286" w:rsidRDefault="003B6286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  <w:p w:rsidR="003B6286" w:rsidRDefault="003B6286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  <w:p w:rsidR="003B6286" w:rsidRDefault="003B6286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  <w:p w:rsidR="003B6286" w:rsidRDefault="003B6286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  <w:p w:rsidR="003B6286" w:rsidRPr="002174CA" w:rsidRDefault="003B6286" w:rsidP="009A6337">
            <w:pPr>
              <w:pStyle w:val="a7"/>
              <w:spacing w:line="400" w:lineRule="exact"/>
              <w:ind w:firstLineChars="0" w:firstLine="0"/>
              <w:rPr>
                <w:rFonts w:ascii="宋体"/>
                <w:szCs w:val="21"/>
              </w:rPr>
            </w:pPr>
          </w:p>
        </w:tc>
      </w:tr>
      <w:tr w:rsidR="001D5E13" w:rsidRPr="00FA3150" w:rsidTr="00C8349F">
        <w:trPr>
          <w:trHeight w:val="4243"/>
        </w:trPr>
        <w:tc>
          <w:tcPr>
            <w:tcW w:w="1202" w:type="dxa"/>
          </w:tcPr>
          <w:p w:rsidR="001D5E13" w:rsidRDefault="001D5E13" w:rsidP="00FA3150">
            <w:pPr>
              <w:jc w:val="left"/>
              <w:rPr>
                <w:rFonts w:ascii="华文中宋" w:eastAsia="华文中宋" w:hAnsi="华文中宋"/>
                <w:sz w:val="40"/>
                <w:szCs w:val="36"/>
              </w:rPr>
            </w:pPr>
          </w:p>
          <w:p w:rsidR="001D5E13" w:rsidRDefault="001D5E13" w:rsidP="00FA3150">
            <w:pPr>
              <w:jc w:val="left"/>
              <w:rPr>
                <w:rFonts w:ascii="华文中宋" w:eastAsia="华文中宋" w:hAnsi="华文中宋"/>
                <w:sz w:val="40"/>
                <w:szCs w:val="36"/>
              </w:rPr>
            </w:pPr>
          </w:p>
          <w:p w:rsidR="001D5E13" w:rsidRPr="00FA3150" w:rsidRDefault="001D5E13" w:rsidP="00FA3150">
            <w:pPr>
              <w:jc w:val="left"/>
              <w:rPr>
                <w:rFonts w:ascii="华文中宋" w:eastAsia="华文中宋" w:hAnsi="华文中宋"/>
                <w:sz w:val="40"/>
                <w:szCs w:val="36"/>
              </w:rPr>
            </w:pPr>
          </w:p>
          <w:p w:rsidR="001D5E13" w:rsidRPr="00FA3150" w:rsidRDefault="001D5E13" w:rsidP="00FA3150">
            <w:pPr>
              <w:jc w:val="center"/>
              <w:rPr>
                <w:rFonts w:ascii="华文中宋" w:eastAsia="华文中宋" w:hAnsi="华文中宋"/>
                <w:sz w:val="40"/>
                <w:szCs w:val="36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FF75D0">
                <w:rPr>
                  <w:rFonts w:ascii="宋体" w:hAnsi="宋体"/>
                  <w:b/>
                  <w:sz w:val="24"/>
                  <w:szCs w:val="28"/>
                </w:rPr>
                <w:t>1.1.1</w:t>
              </w:r>
            </w:smartTag>
            <w:r w:rsidRPr="00FF75D0">
              <w:rPr>
                <w:rFonts w:ascii="宋体" w:hAnsi="宋体"/>
                <w:b/>
                <w:sz w:val="24"/>
                <w:szCs w:val="28"/>
              </w:rPr>
              <w:t>-2</w:t>
            </w:r>
          </w:p>
        </w:tc>
        <w:tc>
          <w:tcPr>
            <w:tcW w:w="7320" w:type="dxa"/>
          </w:tcPr>
          <w:p w:rsidR="002174CA" w:rsidRDefault="00E32B39" w:rsidP="00C8349F">
            <w:pPr>
              <w:pStyle w:val="a7"/>
              <w:spacing w:line="400" w:lineRule="exact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  <w:r w:rsidR="002174CA" w:rsidRPr="002174CA">
              <w:rPr>
                <w:rFonts w:hint="eastAsia"/>
                <w:b/>
              </w:rPr>
              <w:t>校办学方向、办学定位、满足社会国家和区域经济社会发展需求的凝练、重要讲话及其支撑佐证材料</w:t>
            </w:r>
          </w:p>
          <w:p w:rsidR="005534E7" w:rsidRDefault="00C8349F" w:rsidP="005534E7">
            <w:pPr>
              <w:pStyle w:val="a7"/>
              <w:spacing w:line="400" w:lineRule="exact"/>
              <w:ind w:firstLineChars="0" w:firstLine="0"/>
            </w:pPr>
            <w:r w:rsidRPr="00C8349F">
              <w:rPr>
                <w:rFonts w:hint="eastAsia"/>
              </w:rPr>
              <w:t>（</w:t>
            </w:r>
            <w:r w:rsidRPr="00C8349F">
              <w:rPr>
                <w:rFonts w:hint="eastAsia"/>
              </w:rPr>
              <w:t>1</w:t>
            </w:r>
            <w:r w:rsidRPr="00C8349F">
              <w:rPr>
                <w:rFonts w:hint="eastAsia"/>
              </w:rPr>
              <w:t>）</w:t>
            </w:r>
            <w:r w:rsidR="005534E7">
              <w:rPr>
                <w:rFonts w:hint="eastAsia"/>
              </w:rPr>
              <w:t>宿州学院章程</w:t>
            </w:r>
          </w:p>
          <w:p w:rsidR="005534E7" w:rsidRDefault="00C8349F" w:rsidP="005534E7">
            <w:pPr>
              <w:pStyle w:val="a7"/>
              <w:spacing w:line="400" w:lineRule="exact"/>
              <w:ind w:firstLineChars="0" w:firstLine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C719D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……</w:t>
            </w:r>
          </w:p>
          <w:p w:rsidR="005534E7" w:rsidRPr="001759C0" w:rsidRDefault="005534E7" w:rsidP="005534E7">
            <w:pPr>
              <w:pStyle w:val="a7"/>
              <w:spacing w:line="400" w:lineRule="exact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……</w:t>
            </w:r>
          </w:p>
          <w:p w:rsidR="00C719DA" w:rsidRPr="005534E7" w:rsidRDefault="00C719DA" w:rsidP="00C719DA">
            <w:pPr>
              <w:pStyle w:val="a7"/>
              <w:spacing w:line="400" w:lineRule="exact"/>
              <w:ind w:firstLineChars="0" w:firstLine="0"/>
            </w:pPr>
          </w:p>
          <w:p w:rsidR="00B003E8" w:rsidRDefault="00B003E8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Default="003B6286" w:rsidP="00B003E8">
            <w:pPr>
              <w:pStyle w:val="a7"/>
              <w:spacing w:line="400" w:lineRule="exact"/>
              <w:ind w:firstLineChars="0" w:firstLine="0"/>
            </w:pPr>
          </w:p>
          <w:p w:rsidR="003B6286" w:rsidRPr="001759C0" w:rsidRDefault="003B6286" w:rsidP="00B003E8">
            <w:pPr>
              <w:pStyle w:val="a7"/>
              <w:spacing w:line="400" w:lineRule="exact"/>
              <w:ind w:firstLineChars="0" w:firstLine="0"/>
            </w:pPr>
          </w:p>
        </w:tc>
      </w:tr>
    </w:tbl>
    <w:p w:rsidR="001D5E13" w:rsidRDefault="001D5E13" w:rsidP="007D16C2">
      <w:pPr>
        <w:snapToGrid w:val="0"/>
        <w:jc w:val="left"/>
        <w:rPr>
          <w:rFonts w:ascii="华文中宋" w:eastAsia="华文中宋" w:hAnsi="华文中宋"/>
          <w:sz w:val="12"/>
          <w:szCs w:val="36"/>
        </w:rPr>
      </w:pPr>
    </w:p>
    <w:p w:rsidR="001D5E13" w:rsidRDefault="001D5E13" w:rsidP="007D15C7">
      <w:pPr>
        <w:rPr>
          <w:rFonts w:ascii="华文中宋" w:eastAsia="华文中宋" w:hAnsi="华文中宋"/>
        </w:rPr>
      </w:pPr>
    </w:p>
    <w:p w:rsidR="00847FE2" w:rsidRPr="001E7620" w:rsidRDefault="00847FE2" w:rsidP="00EB2547">
      <w:pPr>
        <w:rPr>
          <w:rFonts w:ascii="华文中宋" w:eastAsia="华文中宋" w:hAnsi="华文中宋"/>
          <w:sz w:val="12"/>
          <w:szCs w:val="36"/>
        </w:rPr>
      </w:pPr>
    </w:p>
    <w:sectPr w:rsidR="00847FE2" w:rsidRPr="001E7620" w:rsidSect="002275B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ED" w:rsidRDefault="009F1CED" w:rsidP="000C1995">
      <w:r>
        <w:separator/>
      </w:r>
    </w:p>
  </w:endnote>
  <w:endnote w:type="continuationSeparator" w:id="0">
    <w:p w:rsidR="009F1CED" w:rsidRDefault="009F1CED" w:rsidP="000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ED" w:rsidRDefault="009F1CED" w:rsidP="000C1995">
      <w:r>
        <w:separator/>
      </w:r>
    </w:p>
  </w:footnote>
  <w:footnote w:type="continuationSeparator" w:id="0">
    <w:p w:rsidR="009F1CED" w:rsidRDefault="009F1CED" w:rsidP="000C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89" w:rsidRPr="007636E8" w:rsidRDefault="00C719DA">
    <w:pPr>
      <w:pStyle w:val="a3"/>
      <w:rPr>
        <w:rFonts w:ascii="宋体"/>
        <w:b/>
        <w:color w:val="FF0000"/>
        <w:sz w:val="24"/>
        <w:szCs w:val="24"/>
      </w:rPr>
    </w:pPr>
    <w:r>
      <w:rPr>
        <w:rFonts w:ascii="宋体" w:hAnsi="宋体" w:hint="eastAsia"/>
        <w:b/>
        <w:color w:val="FF0000"/>
        <w:sz w:val="24"/>
        <w:szCs w:val="24"/>
      </w:rPr>
      <w:t>宿州</w:t>
    </w:r>
    <w:r w:rsidR="001E7B89" w:rsidRPr="007636E8">
      <w:rPr>
        <w:rFonts w:ascii="宋体" w:hAnsi="宋体" w:hint="eastAsia"/>
        <w:b/>
        <w:color w:val="FF0000"/>
        <w:sz w:val="24"/>
        <w:szCs w:val="24"/>
      </w:rPr>
      <w:t>学院本科教学工作审核评估支撑材料目录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72B"/>
    <w:multiLevelType w:val="hybridMultilevel"/>
    <w:tmpl w:val="A79CA01E"/>
    <w:lvl w:ilvl="0" w:tplc="477A8644">
      <w:start w:val="1"/>
      <w:numFmt w:val="decimal"/>
      <w:lvlText w:val="(%1)"/>
      <w:lvlJc w:val="left"/>
      <w:pPr>
        <w:ind w:left="1260" w:hanging="360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1">
    <w:nsid w:val="20BD33DE"/>
    <w:multiLevelType w:val="hybridMultilevel"/>
    <w:tmpl w:val="AD02CB7C"/>
    <w:lvl w:ilvl="0" w:tplc="CA2CAC8E">
      <w:start w:val="1"/>
      <w:numFmt w:val="decimal"/>
      <w:lvlText w:val="(%1)"/>
      <w:lvlJc w:val="left"/>
      <w:pPr>
        <w:ind w:left="517" w:hanging="375"/>
      </w:pPr>
      <w:rPr>
        <w:rFonts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EB62B9"/>
    <w:multiLevelType w:val="multilevel"/>
    <w:tmpl w:val="A79CA01E"/>
    <w:lvl w:ilvl="0">
      <w:start w:val="1"/>
      <w:numFmt w:val="decimal"/>
      <w:lvlText w:val="(%1)"/>
      <w:lvlJc w:val="left"/>
      <w:pPr>
        <w:ind w:left="1260" w:hanging="360"/>
      </w:pPr>
      <w:rPr>
        <w:rFonts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3">
    <w:nsid w:val="71163C10"/>
    <w:multiLevelType w:val="multilevel"/>
    <w:tmpl w:val="A79CA01E"/>
    <w:lvl w:ilvl="0">
      <w:start w:val="1"/>
      <w:numFmt w:val="decimal"/>
      <w:lvlText w:val="(%1)"/>
      <w:lvlJc w:val="left"/>
      <w:pPr>
        <w:ind w:left="1260" w:hanging="360"/>
      </w:pPr>
      <w:rPr>
        <w:rFonts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995"/>
    <w:rsid w:val="0000423B"/>
    <w:rsid w:val="00011A71"/>
    <w:rsid w:val="000148CD"/>
    <w:rsid w:val="00022D7B"/>
    <w:rsid w:val="00042733"/>
    <w:rsid w:val="000427AD"/>
    <w:rsid w:val="00045A00"/>
    <w:rsid w:val="00047326"/>
    <w:rsid w:val="00084229"/>
    <w:rsid w:val="000A1C62"/>
    <w:rsid w:val="000B2D3F"/>
    <w:rsid w:val="000B36FA"/>
    <w:rsid w:val="000B53EE"/>
    <w:rsid w:val="000C1995"/>
    <w:rsid w:val="000E1BE0"/>
    <w:rsid w:val="000E39E6"/>
    <w:rsid w:val="000F77FB"/>
    <w:rsid w:val="001220B3"/>
    <w:rsid w:val="001472B5"/>
    <w:rsid w:val="00150F02"/>
    <w:rsid w:val="00152E65"/>
    <w:rsid w:val="00172B15"/>
    <w:rsid w:val="001759C0"/>
    <w:rsid w:val="001824E1"/>
    <w:rsid w:val="00183CBC"/>
    <w:rsid w:val="001848FE"/>
    <w:rsid w:val="001A6047"/>
    <w:rsid w:val="001B4407"/>
    <w:rsid w:val="001C6996"/>
    <w:rsid w:val="001C7466"/>
    <w:rsid w:val="001D34F4"/>
    <w:rsid w:val="001D3782"/>
    <w:rsid w:val="001D380D"/>
    <w:rsid w:val="001D5E13"/>
    <w:rsid w:val="001E7620"/>
    <w:rsid w:val="001E7B89"/>
    <w:rsid w:val="001F0201"/>
    <w:rsid w:val="001F55D8"/>
    <w:rsid w:val="00206D12"/>
    <w:rsid w:val="002169A6"/>
    <w:rsid w:val="002174CA"/>
    <w:rsid w:val="00217C6D"/>
    <w:rsid w:val="00224E60"/>
    <w:rsid w:val="00225143"/>
    <w:rsid w:val="002275BD"/>
    <w:rsid w:val="00232DDC"/>
    <w:rsid w:val="0024515B"/>
    <w:rsid w:val="00247993"/>
    <w:rsid w:val="00255570"/>
    <w:rsid w:val="00261534"/>
    <w:rsid w:val="002637E4"/>
    <w:rsid w:val="00270C06"/>
    <w:rsid w:val="002918B3"/>
    <w:rsid w:val="002961A3"/>
    <w:rsid w:val="002A240B"/>
    <w:rsid w:val="002B4B18"/>
    <w:rsid w:val="002C08E7"/>
    <w:rsid w:val="002D21F0"/>
    <w:rsid w:val="002D2FF3"/>
    <w:rsid w:val="002D4B3F"/>
    <w:rsid w:val="002E6D10"/>
    <w:rsid w:val="002E7373"/>
    <w:rsid w:val="002E74D9"/>
    <w:rsid w:val="00316E57"/>
    <w:rsid w:val="003178DE"/>
    <w:rsid w:val="0032636E"/>
    <w:rsid w:val="00326B19"/>
    <w:rsid w:val="00333CA2"/>
    <w:rsid w:val="003434DF"/>
    <w:rsid w:val="00351923"/>
    <w:rsid w:val="00373981"/>
    <w:rsid w:val="003763ED"/>
    <w:rsid w:val="003A6682"/>
    <w:rsid w:val="003B4431"/>
    <w:rsid w:val="003B6286"/>
    <w:rsid w:val="003C193D"/>
    <w:rsid w:val="003C2018"/>
    <w:rsid w:val="003D384F"/>
    <w:rsid w:val="003D73C7"/>
    <w:rsid w:val="0040063D"/>
    <w:rsid w:val="00406CFF"/>
    <w:rsid w:val="00407D08"/>
    <w:rsid w:val="004137A9"/>
    <w:rsid w:val="00430C3F"/>
    <w:rsid w:val="00435216"/>
    <w:rsid w:val="004363F9"/>
    <w:rsid w:val="00442830"/>
    <w:rsid w:val="00476E7A"/>
    <w:rsid w:val="0047767C"/>
    <w:rsid w:val="00486532"/>
    <w:rsid w:val="00496809"/>
    <w:rsid w:val="004A5689"/>
    <w:rsid w:val="004A7FD4"/>
    <w:rsid w:val="004B1D66"/>
    <w:rsid w:val="004B44EA"/>
    <w:rsid w:val="004B646B"/>
    <w:rsid w:val="004C07F0"/>
    <w:rsid w:val="004D1A51"/>
    <w:rsid w:val="005058F6"/>
    <w:rsid w:val="0050672B"/>
    <w:rsid w:val="0053489D"/>
    <w:rsid w:val="00534E1E"/>
    <w:rsid w:val="00537D2C"/>
    <w:rsid w:val="005458C1"/>
    <w:rsid w:val="005534E7"/>
    <w:rsid w:val="0056195F"/>
    <w:rsid w:val="00572E5F"/>
    <w:rsid w:val="00576C69"/>
    <w:rsid w:val="0059287A"/>
    <w:rsid w:val="0059439B"/>
    <w:rsid w:val="00596282"/>
    <w:rsid w:val="005A2163"/>
    <w:rsid w:val="005A7752"/>
    <w:rsid w:val="005C1406"/>
    <w:rsid w:val="005D60AF"/>
    <w:rsid w:val="005E08F0"/>
    <w:rsid w:val="005F2D54"/>
    <w:rsid w:val="005F5330"/>
    <w:rsid w:val="00604BDD"/>
    <w:rsid w:val="00615A43"/>
    <w:rsid w:val="006258DD"/>
    <w:rsid w:val="00627913"/>
    <w:rsid w:val="00633633"/>
    <w:rsid w:val="00633954"/>
    <w:rsid w:val="00633E6A"/>
    <w:rsid w:val="00637FC0"/>
    <w:rsid w:val="00653550"/>
    <w:rsid w:val="00656B85"/>
    <w:rsid w:val="0066053F"/>
    <w:rsid w:val="00660E71"/>
    <w:rsid w:val="00675A02"/>
    <w:rsid w:val="006911A5"/>
    <w:rsid w:val="006B026E"/>
    <w:rsid w:val="006C3D1B"/>
    <w:rsid w:val="006C3D5A"/>
    <w:rsid w:val="006E021A"/>
    <w:rsid w:val="006E28B3"/>
    <w:rsid w:val="006E5583"/>
    <w:rsid w:val="006E71B3"/>
    <w:rsid w:val="006E7F8C"/>
    <w:rsid w:val="006F1E57"/>
    <w:rsid w:val="006F211C"/>
    <w:rsid w:val="007026CE"/>
    <w:rsid w:val="00705225"/>
    <w:rsid w:val="007178AD"/>
    <w:rsid w:val="00722696"/>
    <w:rsid w:val="00727210"/>
    <w:rsid w:val="007277EA"/>
    <w:rsid w:val="0074109B"/>
    <w:rsid w:val="00741DFD"/>
    <w:rsid w:val="007557DF"/>
    <w:rsid w:val="007636E8"/>
    <w:rsid w:val="00763CF1"/>
    <w:rsid w:val="00796820"/>
    <w:rsid w:val="007A3B95"/>
    <w:rsid w:val="007A48E8"/>
    <w:rsid w:val="007A5754"/>
    <w:rsid w:val="007B1661"/>
    <w:rsid w:val="007C6141"/>
    <w:rsid w:val="007D15C7"/>
    <w:rsid w:val="007D16C2"/>
    <w:rsid w:val="007D2D2B"/>
    <w:rsid w:val="007E05D2"/>
    <w:rsid w:val="00802236"/>
    <w:rsid w:val="00807A3D"/>
    <w:rsid w:val="00814191"/>
    <w:rsid w:val="0081549F"/>
    <w:rsid w:val="008249C4"/>
    <w:rsid w:val="008454E1"/>
    <w:rsid w:val="00847FE2"/>
    <w:rsid w:val="0086628A"/>
    <w:rsid w:val="008676A5"/>
    <w:rsid w:val="00880CCA"/>
    <w:rsid w:val="00884B15"/>
    <w:rsid w:val="008877D8"/>
    <w:rsid w:val="008909C5"/>
    <w:rsid w:val="008A00B5"/>
    <w:rsid w:val="008A0B8F"/>
    <w:rsid w:val="008B0EFD"/>
    <w:rsid w:val="008B1E36"/>
    <w:rsid w:val="008B4F4C"/>
    <w:rsid w:val="008C7821"/>
    <w:rsid w:val="008E2269"/>
    <w:rsid w:val="008E333D"/>
    <w:rsid w:val="00922109"/>
    <w:rsid w:val="00933304"/>
    <w:rsid w:val="009650E4"/>
    <w:rsid w:val="0097527B"/>
    <w:rsid w:val="0097598C"/>
    <w:rsid w:val="009854DF"/>
    <w:rsid w:val="0099000B"/>
    <w:rsid w:val="00995281"/>
    <w:rsid w:val="00997AD0"/>
    <w:rsid w:val="009A6337"/>
    <w:rsid w:val="009B1BF3"/>
    <w:rsid w:val="009B317E"/>
    <w:rsid w:val="009B5775"/>
    <w:rsid w:val="009B60C0"/>
    <w:rsid w:val="009E5FFD"/>
    <w:rsid w:val="009F1CED"/>
    <w:rsid w:val="009F6D47"/>
    <w:rsid w:val="00A01E0B"/>
    <w:rsid w:val="00A0414A"/>
    <w:rsid w:val="00A45732"/>
    <w:rsid w:val="00A66BF1"/>
    <w:rsid w:val="00A83795"/>
    <w:rsid w:val="00A94CD3"/>
    <w:rsid w:val="00A95B80"/>
    <w:rsid w:val="00AD554A"/>
    <w:rsid w:val="00B002CF"/>
    <w:rsid w:val="00B003E8"/>
    <w:rsid w:val="00B1010A"/>
    <w:rsid w:val="00B15796"/>
    <w:rsid w:val="00B17DF9"/>
    <w:rsid w:val="00B210C6"/>
    <w:rsid w:val="00B37F6E"/>
    <w:rsid w:val="00B40BDB"/>
    <w:rsid w:val="00B55070"/>
    <w:rsid w:val="00B82035"/>
    <w:rsid w:val="00B94F25"/>
    <w:rsid w:val="00BA3E1B"/>
    <w:rsid w:val="00BA4E7F"/>
    <w:rsid w:val="00BA7967"/>
    <w:rsid w:val="00BB2A0B"/>
    <w:rsid w:val="00BD14E8"/>
    <w:rsid w:val="00BF35AB"/>
    <w:rsid w:val="00C0338F"/>
    <w:rsid w:val="00C061B2"/>
    <w:rsid w:val="00C07BDF"/>
    <w:rsid w:val="00C10F8C"/>
    <w:rsid w:val="00C210DD"/>
    <w:rsid w:val="00C22145"/>
    <w:rsid w:val="00C275F3"/>
    <w:rsid w:val="00C31198"/>
    <w:rsid w:val="00C44CF0"/>
    <w:rsid w:val="00C4504F"/>
    <w:rsid w:val="00C50B4A"/>
    <w:rsid w:val="00C65949"/>
    <w:rsid w:val="00C71835"/>
    <w:rsid w:val="00C719DA"/>
    <w:rsid w:val="00C8349F"/>
    <w:rsid w:val="00CA1747"/>
    <w:rsid w:val="00CB3B08"/>
    <w:rsid w:val="00CC1824"/>
    <w:rsid w:val="00CC1979"/>
    <w:rsid w:val="00CC6557"/>
    <w:rsid w:val="00CD6698"/>
    <w:rsid w:val="00CD788A"/>
    <w:rsid w:val="00CE288E"/>
    <w:rsid w:val="00CF3C66"/>
    <w:rsid w:val="00D01069"/>
    <w:rsid w:val="00D0279E"/>
    <w:rsid w:val="00D13C08"/>
    <w:rsid w:val="00D24873"/>
    <w:rsid w:val="00D34199"/>
    <w:rsid w:val="00D408D2"/>
    <w:rsid w:val="00D51E55"/>
    <w:rsid w:val="00D51EFA"/>
    <w:rsid w:val="00D615CB"/>
    <w:rsid w:val="00D74D77"/>
    <w:rsid w:val="00D765D0"/>
    <w:rsid w:val="00D77AB9"/>
    <w:rsid w:val="00D801B0"/>
    <w:rsid w:val="00D80546"/>
    <w:rsid w:val="00D87388"/>
    <w:rsid w:val="00D91791"/>
    <w:rsid w:val="00D917EB"/>
    <w:rsid w:val="00DA5E1D"/>
    <w:rsid w:val="00DA65DF"/>
    <w:rsid w:val="00DC6BEE"/>
    <w:rsid w:val="00DE7A6D"/>
    <w:rsid w:val="00DF014B"/>
    <w:rsid w:val="00DF39C4"/>
    <w:rsid w:val="00DF3E73"/>
    <w:rsid w:val="00E05BBF"/>
    <w:rsid w:val="00E1678D"/>
    <w:rsid w:val="00E32B39"/>
    <w:rsid w:val="00E41D8B"/>
    <w:rsid w:val="00E42697"/>
    <w:rsid w:val="00E43760"/>
    <w:rsid w:val="00E46EC8"/>
    <w:rsid w:val="00E47FBE"/>
    <w:rsid w:val="00E50580"/>
    <w:rsid w:val="00E522D4"/>
    <w:rsid w:val="00E55FB7"/>
    <w:rsid w:val="00E60326"/>
    <w:rsid w:val="00E631FC"/>
    <w:rsid w:val="00E74064"/>
    <w:rsid w:val="00E80A28"/>
    <w:rsid w:val="00E837B4"/>
    <w:rsid w:val="00E83DBE"/>
    <w:rsid w:val="00E87ED5"/>
    <w:rsid w:val="00E90C7F"/>
    <w:rsid w:val="00E96CB0"/>
    <w:rsid w:val="00EA3F82"/>
    <w:rsid w:val="00EA60A9"/>
    <w:rsid w:val="00EB2547"/>
    <w:rsid w:val="00EB69DF"/>
    <w:rsid w:val="00ED1701"/>
    <w:rsid w:val="00ED2057"/>
    <w:rsid w:val="00EF15FB"/>
    <w:rsid w:val="00EF4139"/>
    <w:rsid w:val="00EF4AF9"/>
    <w:rsid w:val="00EF4DB6"/>
    <w:rsid w:val="00F065E9"/>
    <w:rsid w:val="00F06C3B"/>
    <w:rsid w:val="00F10F2F"/>
    <w:rsid w:val="00F27641"/>
    <w:rsid w:val="00F276EE"/>
    <w:rsid w:val="00F27842"/>
    <w:rsid w:val="00F34947"/>
    <w:rsid w:val="00F37831"/>
    <w:rsid w:val="00F47B0F"/>
    <w:rsid w:val="00F52592"/>
    <w:rsid w:val="00F57E0E"/>
    <w:rsid w:val="00F60BC4"/>
    <w:rsid w:val="00F61048"/>
    <w:rsid w:val="00F62C5C"/>
    <w:rsid w:val="00F66A6B"/>
    <w:rsid w:val="00F903F0"/>
    <w:rsid w:val="00F91363"/>
    <w:rsid w:val="00FA3150"/>
    <w:rsid w:val="00FA3722"/>
    <w:rsid w:val="00FA456D"/>
    <w:rsid w:val="00FD01B7"/>
    <w:rsid w:val="00FD55EB"/>
    <w:rsid w:val="00FF6FCE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C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C19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C1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C199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C199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C1995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0C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84229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2E73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332</cp:revision>
  <cp:lastPrinted>2017-08-01T08:28:00Z</cp:lastPrinted>
  <dcterms:created xsi:type="dcterms:W3CDTF">2017-08-01T08:21:00Z</dcterms:created>
  <dcterms:modified xsi:type="dcterms:W3CDTF">2018-12-20T08:42:00Z</dcterms:modified>
</cp:coreProperties>
</file>