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040" w:type="dxa"/>
        <w:tblInd w:w="94" w:type="dxa"/>
        <w:tblLayout w:type="fixed"/>
        <w:tblCellMar>
          <w:top w:w="0" w:type="dxa"/>
          <w:left w:w="108" w:type="dxa"/>
          <w:bottom w:w="0" w:type="dxa"/>
          <w:right w:w="108" w:type="dxa"/>
        </w:tblCellMar>
      </w:tblPr>
      <w:tblGrid>
        <w:gridCol w:w="660"/>
        <w:gridCol w:w="3180"/>
        <w:gridCol w:w="1060"/>
        <w:gridCol w:w="1300"/>
        <w:gridCol w:w="1900"/>
        <w:gridCol w:w="1412"/>
        <w:gridCol w:w="1428"/>
        <w:gridCol w:w="920"/>
        <w:gridCol w:w="1621"/>
        <w:gridCol w:w="1559"/>
      </w:tblGrid>
      <w:tr>
        <w:tblPrEx>
          <w:tblLayout w:type="fixed"/>
          <w:tblCellMar>
            <w:top w:w="0" w:type="dxa"/>
            <w:left w:w="108" w:type="dxa"/>
            <w:bottom w:w="0" w:type="dxa"/>
            <w:right w:w="108" w:type="dxa"/>
          </w:tblCellMar>
        </w:tblPrEx>
        <w:trPr>
          <w:trHeight w:val="408" w:hRule="atLeast"/>
        </w:trPr>
        <w:tc>
          <w:tcPr>
            <w:tcW w:w="15040" w:type="dxa"/>
            <w:gridSpan w:val="10"/>
            <w:tcBorders>
              <w:top w:val="nil"/>
              <w:left w:val="nil"/>
              <w:bottom w:val="single" w:color="auto" w:sz="4" w:space="0"/>
              <w:right w:val="nil"/>
            </w:tcBorders>
            <w:shd w:val="clear" w:color="auto" w:fill="auto"/>
            <w:noWrap/>
            <w:vAlign w:val="center"/>
          </w:tcPr>
          <w:p>
            <w:pPr>
              <w:widowControl/>
              <w:jc w:val="left"/>
              <w:rPr>
                <w:rFonts w:ascii="宋体" w:hAnsi="宋体" w:eastAsia="宋体" w:cs="宋体"/>
                <w:bCs/>
                <w:kern w:val="0"/>
                <w:sz w:val="23"/>
                <w:szCs w:val="23"/>
              </w:rPr>
            </w:pPr>
            <w:r>
              <w:rPr>
                <w:rFonts w:hint="eastAsia" w:ascii="宋体" w:hAnsi="宋体" w:eastAsia="宋体" w:cs="宋体"/>
                <w:bCs/>
                <w:kern w:val="0"/>
                <w:sz w:val="23"/>
                <w:szCs w:val="23"/>
              </w:rPr>
              <w:t>附件1：</w:t>
            </w:r>
            <w:bookmarkStart w:id="0" w:name="_GoBack"/>
            <w:bookmarkEnd w:id="0"/>
          </w:p>
          <w:p>
            <w:pPr>
              <w:widowControl/>
              <w:jc w:val="center"/>
              <w:rPr>
                <w:rFonts w:ascii="宋体" w:hAnsi="宋体" w:eastAsia="宋体" w:cs="宋体"/>
                <w:b/>
                <w:bCs/>
                <w:kern w:val="0"/>
                <w:sz w:val="31"/>
                <w:szCs w:val="31"/>
              </w:rPr>
            </w:pPr>
            <w:r>
              <w:rPr>
                <w:rFonts w:hint="eastAsia" w:ascii="宋体" w:hAnsi="宋体" w:eastAsia="宋体" w:cs="宋体"/>
                <w:b/>
                <w:bCs/>
                <w:kern w:val="0"/>
                <w:sz w:val="31"/>
                <w:szCs w:val="31"/>
              </w:rPr>
              <w:t>2020年预算项目申报材料及报送单位一览表（1）</w:t>
            </w:r>
          </w:p>
        </w:tc>
      </w:tr>
      <w:tr>
        <w:tblPrEx>
          <w:tblLayout w:type="fixed"/>
          <w:tblCellMar>
            <w:top w:w="0" w:type="dxa"/>
            <w:left w:w="108" w:type="dxa"/>
            <w:bottom w:w="0" w:type="dxa"/>
            <w:right w:w="108" w:type="dxa"/>
          </w:tblCellMar>
        </w:tblPrEx>
        <w:trPr>
          <w:trHeight w:val="258" w:hRule="atLeast"/>
        </w:trPr>
        <w:tc>
          <w:tcPr>
            <w:tcW w:w="3840" w:type="dxa"/>
            <w:gridSpan w:val="2"/>
            <w:vMerge w:val="restart"/>
            <w:tcBorders>
              <w:top w:val="single" w:color="auto" w:sz="4" w:space="0"/>
              <w:left w:val="single" w:color="auto" w:sz="4" w:space="0"/>
              <w:bottom w:val="single" w:color="000000" w:sz="4" w:space="0"/>
              <w:right w:val="nil"/>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项目类型</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7"/>
                <w:szCs w:val="17"/>
              </w:rPr>
            </w:pPr>
            <w:r>
              <w:rPr>
                <w:rFonts w:hint="eastAsia" w:ascii="宋体" w:hAnsi="宋体" w:eastAsia="宋体" w:cs="宋体"/>
                <w:b/>
                <w:bCs/>
                <w:kern w:val="0"/>
                <w:sz w:val="17"/>
                <w:szCs w:val="17"/>
              </w:rPr>
              <w:t>暂定      预算控制数（万元）</w:t>
            </w:r>
          </w:p>
        </w:tc>
        <w:tc>
          <w:tcPr>
            <w:tcW w:w="696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报送材料</w:t>
            </w:r>
          </w:p>
        </w:tc>
        <w:tc>
          <w:tcPr>
            <w:tcW w:w="162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材料报送部门</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备注</w:t>
            </w:r>
          </w:p>
        </w:tc>
      </w:tr>
      <w:tr>
        <w:tblPrEx>
          <w:tblLayout w:type="fixed"/>
          <w:tblCellMar>
            <w:top w:w="0" w:type="dxa"/>
            <w:left w:w="108" w:type="dxa"/>
            <w:bottom w:w="0" w:type="dxa"/>
            <w:right w:w="108" w:type="dxa"/>
          </w:tblCellMar>
        </w:tblPrEx>
        <w:trPr>
          <w:trHeight w:val="422" w:hRule="atLeast"/>
        </w:trPr>
        <w:tc>
          <w:tcPr>
            <w:tcW w:w="3840" w:type="dxa"/>
            <w:gridSpan w:val="2"/>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eastAsia="宋体" w:cs="宋体"/>
                <w:b/>
                <w:bCs/>
                <w:kern w:val="0"/>
                <w:szCs w:val="21"/>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7"/>
                <w:szCs w:val="17"/>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9"/>
                <w:szCs w:val="19"/>
              </w:rPr>
            </w:pPr>
            <w:r>
              <w:rPr>
                <w:rFonts w:hint="eastAsia" w:ascii="宋体" w:hAnsi="宋体" w:eastAsia="宋体" w:cs="宋体"/>
                <w:kern w:val="0"/>
                <w:sz w:val="19"/>
                <w:szCs w:val="19"/>
              </w:rPr>
              <w:t>立项申请报告</w:t>
            </w: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9"/>
                <w:szCs w:val="19"/>
              </w:rPr>
            </w:pPr>
            <w:r>
              <w:rPr>
                <w:rFonts w:hint="eastAsia" w:ascii="宋体" w:hAnsi="宋体" w:eastAsia="宋体" w:cs="宋体"/>
                <w:kern w:val="0"/>
                <w:sz w:val="19"/>
                <w:szCs w:val="19"/>
              </w:rPr>
              <w:t>论证表</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9"/>
                <w:szCs w:val="19"/>
              </w:rPr>
            </w:pPr>
            <w:r>
              <w:rPr>
                <w:rFonts w:hint="eastAsia" w:ascii="宋体" w:hAnsi="宋体" w:eastAsia="宋体" w:cs="宋体"/>
                <w:kern w:val="0"/>
                <w:sz w:val="19"/>
                <w:szCs w:val="19"/>
              </w:rPr>
              <w:t>预算表</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9"/>
                <w:szCs w:val="19"/>
              </w:rPr>
            </w:pPr>
            <w:r>
              <w:rPr>
                <w:rFonts w:hint="eastAsia" w:ascii="宋体" w:hAnsi="宋体" w:eastAsia="宋体" w:cs="宋体"/>
                <w:kern w:val="0"/>
                <w:sz w:val="19"/>
                <w:szCs w:val="19"/>
              </w:rPr>
              <w:t>绩效目标表</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9"/>
                <w:szCs w:val="19"/>
              </w:rPr>
            </w:pPr>
            <w:r>
              <w:rPr>
                <w:rFonts w:hint="eastAsia" w:ascii="宋体" w:hAnsi="宋体" w:eastAsia="宋体" w:cs="宋体"/>
                <w:kern w:val="0"/>
                <w:sz w:val="19"/>
                <w:szCs w:val="19"/>
              </w:rPr>
              <w:t>项目库</w:t>
            </w:r>
          </w:p>
        </w:tc>
        <w:tc>
          <w:tcPr>
            <w:tcW w:w="16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r>
      <w:tr>
        <w:tblPrEx>
          <w:tblLayout w:type="fixed"/>
          <w:tblCellMar>
            <w:top w:w="0" w:type="dxa"/>
            <w:left w:w="108" w:type="dxa"/>
            <w:bottom w:w="0" w:type="dxa"/>
            <w:right w:w="108" w:type="dxa"/>
          </w:tblCellMar>
        </w:tblPrEx>
        <w:trPr>
          <w:trHeight w:val="652"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17"/>
                <w:szCs w:val="17"/>
              </w:rPr>
            </w:pPr>
            <w:r>
              <w:rPr>
                <w:rFonts w:hint="eastAsia" w:ascii="宋体" w:hAnsi="宋体" w:eastAsia="宋体" w:cs="宋体"/>
                <w:b/>
                <w:kern w:val="0"/>
                <w:sz w:val="17"/>
                <w:szCs w:val="17"/>
              </w:rPr>
              <w:t>收入类</w:t>
            </w:r>
          </w:p>
        </w:tc>
        <w:tc>
          <w:tcPr>
            <w:tcW w:w="318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b/>
                <w:kern w:val="0"/>
                <w:sz w:val="17"/>
                <w:szCs w:val="17"/>
              </w:rPr>
            </w:pPr>
            <w:r>
              <w:rPr>
                <w:rFonts w:hint="eastAsia" w:ascii="宋体" w:hAnsi="宋体" w:eastAsia="宋体" w:cs="宋体"/>
                <w:b/>
                <w:kern w:val="0"/>
                <w:sz w:val="17"/>
                <w:szCs w:val="17"/>
              </w:rPr>
              <w:t>各项收入</w:t>
            </w:r>
          </w:p>
        </w:tc>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b/>
                <w:kern w:val="0"/>
                <w:sz w:val="17"/>
                <w:szCs w:val="17"/>
              </w:rPr>
            </w:pPr>
            <w:r>
              <w:rPr>
                <w:rFonts w:hint="eastAsia" w:ascii="宋体" w:hAnsi="宋体" w:eastAsia="宋体" w:cs="宋体"/>
                <w:b/>
                <w:kern w:val="0"/>
                <w:sz w:val="17"/>
                <w:szCs w:val="17"/>
              </w:rPr>
              <w:t>33000</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17"/>
                <w:szCs w:val="17"/>
              </w:rPr>
            </w:pPr>
            <w:r>
              <w:rPr>
                <w:rFonts w:hint="eastAsia" w:ascii="宋体" w:hAnsi="宋体" w:eastAsia="宋体" w:cs="宋体"/>
                <w:b/>
                <w:kern w:val="0"/>
                <w:sz w:val="17"/>
                <w:szCs w:val="17"/>
              </w:rPr>
              <w:t>　</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17"/>
                <w:szCs w:val="17"/>
              </w:rPr>
            </w:pPr>
            <w:r>
              <w:rPr>
                <w:rFonts w:hint="eastAsia" w:ascii="宋体" w:hAnsi="宋体" w:eastAsia="宋体" w:cs="宋体"/>
                <w:b/>
                <w:kern w:val="0"/>
                <w:sz w:val="17"/>
                <w:szCs w:val="17"/>
              </w:rPr>
              <w:t>　</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17"/>
                <w:szCs w:val="17"/>
              </w:rPr>
            </w:pPr>
            <w:r>
              <w:rPr>
                <w:rFonts w:hint="eastAsia" w:ascii="宋体" w:hAnsi="宋体" w:eastAsia="宋体" w:cs="宋体"/>
                <w:b/>
                <w:kern w:val="0"/>
                <w:sz w:val="17"/>
                <w:szCs w:val="17"/>
              </w:rPr>
              <w:t>　</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17"/>
                <w:szCs w:val="17"/>
              </w:rPr>
            </w:pPr>
            <w:r>
              <w:rPr>
                <w:rFonts w:hint="eastAsia" w:ascii="宋体" w:hAnsi="宋体" w:eastAsia="宋体" w:cs="宋体"/>
                <w:b/>
                <w:kern w:val="0"/>
                <w:sz w:val="17"/>
                <w:szCs w:val="17"/>
              </w:rPr>
              <w:t>　</w:t>
            </w:r>
          </w:p>
        </w:tc>
        <w:tc>
          <w:tcPr>
            <w:tcW w:w="1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17"/>
                <w:szCs w:val="17"/>
              </w:rPr>
            </w:pPr>
            <w:r>
              <w:rPr>
                <w:rFonts w:hint="eastAsia" w:ascii="宋体" w:hAnsi="宋体" w:eastAsia="宋体" w:cs="宋体"/>
                <w:b/>
                <w:kern w:val="0"/>
                <w:sz w:val="17"/>
                <w:szCs w:val="17"/>
              </w:rPr>
              <w:t>财务处、继教院、国合处、国资处、其他组织部门</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17"/>
                <w:szCs w:val="17"/>
              </w:rPr>
            </w:pPr>
            <w:r>
              <w:rPr>
                <w:rFonts w:hint="eastAsia" w:ascii="宋体" w:hAnsi="宋体" w:eastAsia="宋体" w:cs="宋体"/>
                <w:b/>
                <w:kern w:val="0"/>
                <w:sz w:val="17"/>
                <w:szCs w:val="17"/>
              </w:rPr>
              <w:t>暂按2019年预算总收入29000万+非税结余4000万</w:t>
            </w:r>
          </w:p>
        </w:tc>
      </w:tr>
      <w:tr>
        <w:tblPrEx>
          <w:tblLayout w:type="fixed"/>
          <w:tblCellMar>
            <w:top w:w="0" w:type="dxa"/>
            <w:left w:w="108" w:type="dxa"/>
            <w:bottom w:w="0" w:type="dxa"/>
            <w:right w:w="108" w:type="dxa"/>
          </w:tblCellMar>
        </w:tblPrEx>
        <w:trPr>
          <w:trHeight w:val="435"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17"/>
                <w:szCs w:val="17"/>
              </w:rPr>
            </w:pPr>
            <w:r>
              <w:rPr>
                <w:rFonts w:hint="eastAsia" w:ascii="宋体" w:hAnsi="宋体" w:eastAsia="宋体" w:cs="宋体"/>
                <w:b/>
                <w:kern w:val="0"/>
                <w:sz w:val="17"/>
                <w:szCs w:val="17"/>
              </w:rPr>
              <w:t>基本支出类</w:t>
            </w:r>
          </w:p>
        </w:tc>
        <w:tc>
          <w:tcPr>
            <w:tcW w:w="318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17"/>
                <w:szCs w:val="17"/>
              </w:rPr>
            </w:pPr>
            <w:r>
              <w:rPr>
                <w:rFonts w:hint="eastAsia" w:ascii="宋体" w:hAnsi="宋体" w:eastAsia="宋体" w:cs="宋体"/>
                <w:b/>
                <w:bCs/>
                <w:kern w:val="0"/>
                <w:sz w:val="17"/>
                <w:szCs w:val="17"/>
              </w:rPr>
              <w:t>一、人员经费</w:t>
            </w:r>
          </w:p>
        </w:tc>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b/>
                <w:bCs/>
                <w:kern w:val="0"/>
                <w:sz w:val="17"/>
                <w:szCs w:val="17"/>
              </w:rPr>
            </w:pPr>
            <w:r>
              <w:rPr>
                <w:rFonts w:hint="eastAsia" w:ascii="宋体" w:hAnsi="宋体" w:eastAsia="宋体" w:cs="宋体"/>
                <w:b/>
                <w:bCs/>
                <w:kern w:val="0"/>
                <w:sz w:val="17"/>
                <w:szCs w:val="17"/>
              </w:rPr>
              <w:t>21000</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人事处、财务处、校工会、学生处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7"/>
                <w:szCs w:val="17"/>
              </w:rPr>
            </w:pPr>
            <w:r>
              <w:rPr>
                <w:rFonts w:hint="eastAsia" w:ascii="宋体" w:hAnsi="宋体" w:eastAsia="宋体" w:cs="宋体"/>
                <w:kern w:val="0"/>
                <w:sz w:val="17"/>
                <w:szCs w:val="17"/>
              </w:rPr>
              <w:t>　</w:t>
            </w:r>
          </w:p>
        </w:tc>
      </w:tr>
      <w:tr>
        <w:tblPrEx>
          <w:tblLayout w:type="fixed"/>
          <w:tblCellMar>
            <w:top w:w="0" w:type="dxa"/>
            <w:left w:w="108" w:type="dxa"/>
            <w:bottom w:w="0" w:type="dxa"/>
            <w:right w:w="108" w:type="dxa"/>
          </w:tblCellMar>
        </w:tblPrEx>
        <w:trPr>
          <w:trHeight w:val="258"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7"/>
                <w:szCs w:val="17"/>
              </w:rPr>
            </w:pPr>
          </w:p>
        </w:tc>
        <w:tc>
          <w:tcPr>
            <w:tcW w:w="318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17"/>
                <w:szCs w:val="17"/>
              </w:rPr>
            </w:pPr>
            <w:r>
              <w:rPr>
                <w:rFonts w:hint="eastAsia" w:ascii="宋体" w:hAnsi="宋体" w:eastAsia="宋体" w:cs="宋体"/>
                <w:b/>
                <w:bCs/>
                <w:kern w:val="0"/>
                <w:sz w:val="17"/>
                <w:szCs w:val="17"/>
              </w:rPr>
              <w:t>二、定额公用经费</w:t>
            </w:r>
          </w:p>
        </w:tc>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b/>
                <w:bCs/>
                <w:kern w:val="0"/>
                <w:sz w:val="17"/>
                <w:szCs w:val="17"/>
              </w:rPr>
            </w:pPr>
            <w:r>
              <w:rPr>
                <w:rFonts w:hint="eastAsia" w:ascii="宋体" w:hAnsi="宋体" w:eastAsia="宋体" w:cs="宋体"/>
                <w:b/>
                <w:bCs/>
                <w:kern w:val="0"/>
                <w:sz w:val="17"/>
                <w:szCs w:val="17"/>
              </w:rPr>
              <w:t>5400</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7"/>
                <w:szCs w:val="17"/>
              </w:rPr>
            </w:pPr>
            <w:r>
              <w:rPr>
                <w:rFonts w:hint="eastAsia" w:ascii="宋体" w:hAnsi="宋体" w:eastAsia="宋体" w:cs="宋体"/>
                <w:kern w:val="0"/>
                <w:sz w:val="17"/>
                <w:szCs w:val="17"/>
              </w:rPr>
              <w:t>　</w:t>
            </w:r>
          </w:p>
        </w:tc>
      </w:tr>
      <w:tr>
        <w:tblPrEx>
          <w:tblLayout w:type="fixed"/>
          <w:tblCellMar>
            <w:top w:w="0" w:type="dxa"/>
            <w:left w:w="108" w:type="dxa"/>
            <w:bottom w:w="0" w:type="dxa"/>
            <w:right w:w="108" w:type="dxa"/>
          </w:tblCellMar>
        </w:tblPrEx>
        <w:trPr>
          <w:trHeight w:val="411"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7"/>
                <w:szCs w:val="17"/>
              </w:rPr>
            </w:pPr>
          </w:p>
        </w:tc>
        <w:tc>
          <w:tcPr>
            <w:tcW w:w="3180" w:type="dxa"/>
            <w:tcBorders>
              <w:top w:val="nil"/>
              <w:left w:val="nil"/>
              <w:bottom w:val="single" w:color="auto" w:sz="4" w:space="0"/>
              <w:right w:val="single" w:color="auto" w:sz="4" w:space="0"/>
            </w:tcBorders>
            <w:shd w:val="clear" w:color="auto" w:fill="auto"/>
            <w:vAlign w:val="center"/>
          </w:tcPr>
          <w:p>
            <w:pPr>
              <w:widowControl/>
              <w:ind w:firstLine="170" w:firstLineChars="100"/>
              <w:jc w:val="left"/>
              <w:rPr>
                <w:rFonts w:ascii="宋体" w:hAnsi="宋体" w:eastAsia="宋体" w:cs="宋体"/>
                <w:kern w:val="0"/>
                <w:sz w:val="17"/>
                <w:szCs w:val="17"/>
              </w:rPr>
            </w:pPr>
            <w:r>
              <w:rPr>
                <w:rFonts w:hint="eastAsia" w:ascii="宋体" w:hAnsi="宋体" w:eastAsia="宋体" w:cs="宋体"/>
                <w:kern w:val="0"/>
                <w:sz w:val="17"/>
                <w:szCs w:val="17"/>
              </w:rPr>
              <w:t>日常工作经费</w:t>
            </w:r>
          </w:p>
        </w:tc>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right"/>
              <w:rPr>
                <w:rFonts w:ascii="宋体" w:hAnsi="宋体" w:eastAsia="宋体" w:cs="宋体"/>
                <w:kern w:val="0"/>
                <w:sz w:val="17"/>
                <w:szCs w:val="17"/>
              </w:rPr>
            </w:pPr>
            <w:r>
              <w:rPr>
                <w:rFonts w:hint="eastAsia" w:ascii="宋体" w:hAnsi="宋体" w:eastAsia="宋体" w:cs="宋体"/>
                <w:kern w:val="0"/>
                <w:sz w:val="17"/>
                <w:szCs w:val="17"/>
              </w:rPr>
              <w:t>3634</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w:t>
            </w:r>
          </w:p>
          <w:p>
            <w:pPr>
              <w:widowControl/>
              <w:jc w:val="center"/>
              <w:rPr>
                <w:rFonts w:ascii="宋体" w:hAnsi="宋体" w:eastAsia="宋体" w:cs="宋体"/>
                <w:kern w:val="0"/>
                <w:sz w:val="17"/>
                <w:szCs w:val="17"/>
              </w:rPr>
            </w:pPr>
            <w:r>
              <w:rPr>
                <w:rFonts w:hint="eastAsia" w:ascii="宋体" w:hAnsi="宋体" w:eastAsia="宋体" w:cs="宋体"/>
                <w:kern w:val="0"/>
                <w:sz w:val="17"/>
                <w:szCs w:val="17"/>
              </w:rPr>
              <w:t>（含测算依据）</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非教学部门</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非教学部门需提供项目类型划分表</w:t>
            </w:r>
          </w:p>
        </w:tc>
      </w:tr>
      <w:tr>
        <w:tblPrEx>
          <w:tblLayout w:type="fixed"/>
          <w:tblCellMar>
            <w:top w:w="0" w:type="dxa"/>
            <w:left w:w="108" w:type="dxa"/>
            <w:bottom w:w="0" w:type="dxa"/>
            <w:right w:w="108" w:type="dxa"/>
          </w:tblCellMar>
        </w:tblPrEx>
        <w:trPr>
          <w:trHeight w:val="362"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7"/>
                <w:szCs w:val="17"/>
              </w:rPr>
            </w:pPr>
          </w:p>
        </w:tc>
        <w:tc>
          <w:tcPr>
            <w:tcW w:w="3180" w:type="dxa"/>
            <w:tcBorders>
              <w:top w:val="nil"/>
              <w:left w:val="nil"/>
              <w:bottom w:val="single" w:color="auto" w:sz="4" w:space="0"/>
              <w:right w:val="single" w:color="auto" w:sz="4" w:space="0"/>
            </w:tcBorders>
            <w:shd w:val="clear" w:color="auto" w:fill="auto"/>
            <w:vAlign w:val="center"/>
          </w:tcPr>
          <w:p>
            <w:pPr>
              <w:widowControl/>
              <w:ind w:firstLine="170" w:firstLineChars="100"/>
              <w:jc w:val="left"/>
              <w:rPr>
                <w:rFonts w:ascii="宋体" w:hAnsi="宋体" w:eastAsia="宋体" w:cs="宋体"/>
                <w:kern w:val="0"/>
                <w:sz w:val="17"/>
                <w:szCs w:val="17"/>
              </w:rPr>
            </w:pPr>
            <w:r>
              <w:rPr>
                <w:rFonts w:hint="eastAsia" w:ascii="宋体" w:hAnsi="宋体" w:eastAsia="宋体" w:cs="宋体"/>
                <w:kern w:val="0"/>
                <w:sz w:val="17"/>
                <w:szCs w:val="17"/>
              </w:rPr>
              <w:t>专项工作经费</w:t>
            </w:r>
          </w:p>
        </w:tc>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7"/>
                <w:szCs w:val="17"/>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教学</w:t>
            </w:r>
          </w:p>
          <w:p>
            <w:pPr>
              <w:widowControl/>
              <w:jc w:val="center"/>
              <w:rPr>
                <w:rFonts w:ascii="宋体" w:hAnsi="宋体" w:eastAsia="宋体" w:cs="宋体"/>
                <w:kern w:val="0"/>
                <w:sz w:val="17"/>
                <w:szCs w:val="17"/>
              </w:rPr>
            </w:pPr>
            <w:r>
              <w:rPr>
                <w:rFonts w:hint="eastAsia" w:ascii="宋体" w:hAnsi="宋体" w:eastAsia="宋体" w:cs="宋体"/>
                <w:kern w:val="0"/>
                <w:sz w:val="17"/>
                <w:szCs w:val="17"/>
              </w:rPr>
              <w:t>非教学各部门</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7"/>
                <w:szCs w:val="17"/>
              </w:rPr>
            </w:pPr>
          </w:p>
        </w:tc>
      </w:tr>
      <w:tr>
        <w:tblPrEx>
          <w:tblLayout w:type="fixed"/>
          <w:tblCellMar>
            <w:top w:w="0" w:type="dxa"/>
            <w:left w:w="108" w:type="dxa"/>
            <w:bottom w:w="0" w:type="dxa"/>
            <w:right w:w="108" w:type="dxa"/>
          </w:tblCellMar>
        </w:tblPrEx>
        <w:trPr>
          <w:trHeight w:val="258"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7"/>
                <w:szCs w:val="17"/>
              </w:rPr>
            </w:pPr>
          </w:p>
        </w:tc>
        <w:tc>
          <w:tcPr>
            <w:tcW w:w="3180" w:type="dxa"/>
            <w:tcBorders>
              <w:top w:val="nil"/>
              <w:left w:val="nil"/>
              <w:bottom w:val="single" w:color="auto" w:sz="4" w:space="0"/>
              <w:right w:val="single" w:color="auto" w:sz="4" w:space="0"/>
            </w:tcBorders>
            <w:shd w:val="clear" w:color="auto" w:fill="auto"/>
            <w:vAlign w:val="center"/>
          </w:tcPr>
          <w:p>
            <w:pPr>
              <w:widowControl/>
              <w:ind w:firstLine="170" w:firstLineChars="100"/>
              <w:jc w:val="left"/>
              <w:rPr>
                <w:rFonts w:ascii="宋体" w:hAnsi="宋体" w:eastAsia="宋体" w:cs="宋体"/>
                <w:kern w:val="0"/>
                <w:sz w:val="17"/>
                <w:szCs w:val="17"/>
              </w:rPr>
            </w:pPr>
            <w:r>
              <w:rPr>
                <w:rFonts w:hint="eastAsia" w:ascii="宋体" w:hAnsi="宋体" w:eastAsia="宋体" w:cs="宋体"/>
                <w:kern w:val="0"/>
                <w:sz w:val="17"/>
                <w:szCs w:val="17"/>
              </w:rPr>
              <w:t>公共运转经费</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7"/>
                <w:szCs w:val="17"/>
              </w:rPr>
            </w:pPr>
            <w:r>
              <w:rPr>
                <w:rFonts w:hint="eastAsia" w:ascii="宋体" w:hAnsi="宋体" w:eastAsia="宋体" w:cs="宋体"/>
                <w:kern w:val="0"/>
                <w:sz w:val="17"/>
                <w:szCs w:val="17"/>
              </w:rPr>
              <w:t>1600</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w:t>
            </w:r>
          </w:p>
          <w:p>
            <w:pPr>
              <w:widowControl/>
              <w:jc w:val="center"/>
              <w:rPr>
                <w:rFonts w:ascii="宋体" w:hAnsi="宋体" w:eastAsia="宋体" w:cs="宋体"/>
                <w:kern w:val="0"/>
                <w:sz w:val="17"/>
                <w:szCs w:val="17"/>
              </w:rPr>
            </w:pPr>
            <w:r>
              <w:rPr>
                <w:rFonts w:hint="eastAsia" w:ascii="宋体" w:hAnsi="宋体" w:eastAsia="宋体" w:cs="宋体"/>
                <w:kern w:val="0"/>
                <w:sz w:val="17"/>
                <w:szCs w:val="17"/>
              </w:rPr>
              <w:t>（含测算依据）</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后勤管理处</w:t>
            </w:r>
          </w:p>
          <w:p>
            <w:pPr>
              <w:widowControl/>
              <w:jc w:val="center"/>
              <w:rPr>
                <w:rFonts w:ascii="宋体" w:hAnsi="宋体" w:eastAsia="宋体" w:cs="宋体"/>
                <w:kern w:val="0"/>
                <w:sz w:val="17"/>
                <w:szCs w:val="17"/>
              </w:rPr>
            </w:pPr>
            <w:r>
              <w:rPr>
                <w:rFonts w:hint="eastAsia" w:ascii="宋体" w:hAnsi="宋体" w:eastAsia="宋体" w:cs="宋体"/>
                <w:kern w:val="0"/>
                <w:sz w:val="17"/>
                <w:szCs w:val="17"/>
              </w:rPr>
              <w:t>基建处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7"/>
                <w:szCs w:val="17"/>
              </w:rPr>
            </w:pPr>
            <w:r>
              <w:rPr>
                <w:rFonts w:hint="eastAsia" w:ascii="宋体" w:hAnsi="宋体" w:eastAsia="宋体" w:cs="宋体"/>
                <w:kern w:val="0"/>
                <w:sz w:val="17"/>
                <w:szCs w:val="17"/>
              </w:rPr>
              <w:t>　</w:t>
            </w:r>
          </w:p>
        </w:tc>
      </w:tr>
      <w:tr>
        <w:tblPrEx>
          <w:tblLayout w:type="fixed"/>
          <w:tblCellMar>
            <w:top w:w="0" w:type="dxa"/>
            <w:left w:w="108" w:type="dxa"/>
            <w:bottom w:w="0" w:type="dxa"/>
            <w:right w:w="108" w:type="dxa"/>
          </w:tblCellMar>
        </w:tblPrEx>
        <w:trPr>
          <w:trHeight w:val="258"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7"/>
                <w:szCs w:val="17"/>
              </w:rPr>
            </w:pPr>
          </w:p>
        </w:tc>
        <w:tc>
          <w:tcPr>
            <w:tcW w:w="3180" w:type="dxa"/>
            <w:tcBorders>
              <w:top w:val="nil"/>
              <w:left w:val="nil"/>
              <w:bottom w:val="single" w:color="auto" w:sz="4" w:space="0"/>
              <w:right w:val="single" w:color="auto" w:sz="4" w:space="0"/>
            </w:tcBorders>
            <w:shd w:val="clear" w:color="auto" w:fill="auto"/>
            <w:vAlign w:val="center"/>
          </w:tcPr>
          <w:p>
            <w:pPr>
              <w:widowControl/>
              <w:ind w:firstLine="170" w:firstLineChars="100"/>
              <w:jc w:val="left"/>
              <w:rPr>
                <w:rFonts w:ascii="宋体" w:hAnsi="宋体" w:eastAsia="宋体" w:cs="宋体"/>
                <w:kern w:val="0"/>
                <w:sz w:val="17"/>
                <w:szCs w:val="17"/>
              </w:rPr>
            </w:pPr>
            <w:r>
              <w:rPr>
                <w:rFonts w:hint="eastAsia" w:ascii="宋体" w:hAnsi="宋体" w:eastAsia="宋体" w:cs="宋体"/>
                <w:kern w:val="0"/>
                <w:sz w:val="17"/>
                <w:szCs w:val="17"/>
              </w:rPr>
              <w:t>三公经费、会议费、劳务费</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7"/>
                <w:szCs w:val="17"/>
              </w:rPr>
            </w:pPr>
            <w:r>
              <w:rPr>
                <w:rFonts w:hint="eastAsia" w:ascii="宋体" w:hAnsi="宋体" w:eastAsia="宋体" w:cs="宋体"/>
                <w:kern w:val="0"/>
                <w:sz w:val="17"/>
                <w:szCs w:val="17"/>
              </w:rPr>
              <w:t>-</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办公室、国合处</w:t>
            </w:r>
          </w:p>
          <w:p>
            <w:pPr>
              <w:widowControl/>
              <w:jc w:val="center"/>
              <w:rPr>
                <w:rFonts w:ascii="宋体" w:hAnsi="宋体" w:eastAsia="宋体" w:cs="宋体"/>
                <w:kern w:val="0"/>
                <w:sz w:val="17"/>
                <w:szCs w:val="17"/>
              </w:rPr>
            </w:pPr>
            <w:r>
              <w:rPr>
                <w:rFonts w:hint="eastAsia" w:ascii="宋体" w:hAnsi="宋体" w:eastAsia="宋体" w:cs="宋体"/>
                <w:kern w:val="0"/>
                <w:sz w:val="17"/>
                <w:szCs w:val="17"/>
              </w:rPr>
              <w:t>人事处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7"/>
                <w:szCs w:val="17"/>
              </w:rPr>
            </w:pPr>
            <w:r>
              <w:rPr>
                <w:rFonts w:hint="eastAsia" w:ascii="宋体" w:hAnsi="宋体" w:eastAsia="宋体" w:cs="宋体"/>
                <w:kern w:val="0"/>
                <w:sz w:val="17"/>
                <w:szCs w:val="17"/>
              </w:rPr>
              <w:t>　</w:t>
            </w:r>
          </w:p>
        </w:tc>
      </w:tr>
      <w:tr>
        <w:tblPrEx>
          <w:tblLayout w:type="fixed"/>
          <w:tblCellMar>
            <w:top w:w="0" w:type="dxa"/>
            <w:left w:w="108" w:type="dxa"/>
            <w:bottom w:w="0" w:type="dxa"/>
            <w:right w:w="108" w:type="dxa"/>
          </w:tblCellMar>
        </w:tblPrEx>
        <w:trPr>
          <w:trHeight w:val="258" w:hRule="atLeast"/>
        </w:trPr>
        <w:tc>
          <w:tcPr>
            <w:tcW w:w="660" w:type="dxa"/>
            <w:vMerge w:val="restart"/>
            <w:tcBorders>
              <w:top w:val="nil"/>
              <w:left w:val="single" w:color="auto" w:sz="4" w:space="0"/>
              <w:right w:val="single" w:color="auto" w:sz="4" w:space="0"/>
            </w:tcBorders>
            <w:vAlign w:val="center"/>
          </w:tcPr>
          <w:p>
            <w:pPr>
              <w:jc w:val="center"/>
              <w:rPr>
                <w:rFonts w:ascii="宋体" w:hAnsi="宋体" w:eastAsia="宋体" w:cs="宋体"/>
                <w:b/>
                <w:kern w:val="0"/>
                <w:sz w:val="17"/>
                <w:szCs w:val="17"/>
              </w:rPr>
            </w:pPr>
            <w:r>
              <w:rPr>
                <w:rFonts w:hint="eastAsia" w:ascii="宋体" w:hAnsi="宋体" w:eastAsia="宋体" w:cs="宋体"/>
                <w:b/>
                <w:kern w:val="0"/>
                <w:sz w:val="17"/>
                <w:szCs w:val="17"/>
              </w:rPr>
              <w:t>项目支出类</w:t>
            </w:r>
          </w:p>
        </w:tc>
        <w:tc>
          <w:tcPr>
            <w:tcW w:w="3180" w:type="dxa"/>
            <w:tcBorders>
              <w:top w:val="nil"/>
              <w:left w:val="nil"/>
              <w:bottom w:val="single" w:color="auto" w:sz="4" w:space="0"/>
              <w:right w:val="single" w:color="auto" w:sz="4" w:space="0"/>
            </w:tcBorders>
            <w:shd w:val="clear" w:color="auto" w:fill="auto"/>
            <w:vAlign w:val="center"/>
          </w:tcPr>
          <w:p>
            <w:pPr>
              <w:widowControl/>
              <w:ind w:firstLine="171" w:firstLineChars="100"/>
              <w:jc w:val="left"/>
              <w:rPr>
                <w:rFonts w:ascii="宋体" w:hAnsi="宋体" w:eastAsia="宋体" w:cs="宋体"/>
                <w:b/>
                <w:kern w:val="0"/>
                <w:sz w:val="17"/>
                <w:szCs w:val="17"/>
              </w:rPr>
            </w:pPr>
            <w:r>
              <w:rPr>
                <w:rFonts w:hint="eastAsia" w:ascii="宋体" w:hAnsi="宋体" w:eastAsia="宋体" w:cs="宋体"/>
                <w:b/>
                <w:kern w:val="0"/>
                <w:sz w:val="17"/>
                <w:szCs w:val="17"/>
              </w:rPr>
              <w:t>项目支出合计</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kern w:val="0"/>
                <w:sz w:val="17"/>
                <w:szCs w:val="17"/>
              </w:rPr>
            </w:pPr>
            <w:r>
              <w:rPr>
                <w:rFonts w:hint="eastAsia" w:ascii="宋体" w:hAnsi="宋体" w:eastAsia="宋体" w:cs="宋体"/>
                <w:b/>
                <w:kern w:val="0"/>
                <w:sz w:val="17"/>
                <w:szCs w:val="17"/>
              </w:rPr>
              <w:t>6600</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17"/>
                <w:szCs w:val="17"/>
              </w:rPr>
            </w:pP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p>
        </w:tc>
        <w:tc>
          <w:tcPr>
            <w:tcW w:w="1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7"/>
                <w:szCs w:val="17"/>
              </w:rPr>
            </w:pPr>
          </w:p>
        </w:tc>
      </w:tr>
      <w:tr>
        <w:tblPrEx>
          <w:tblLayout w:type="fixed"/>
          <w:tblCellMar>
            <w:top w:w="0" w:type="dxa"/>
            <w:left w:w="108" w:type="dxa"/>
            <w:bottom w:w="0" w:type="dxa"/>
            <w:right w:w="108" w:type="dxa"/>
          </w:tblCellMar>
        </w:tblPrEx>
        <w:trPr>
          <w:trHeight w:val="258" w:hRule="atLeast"/>
        </w:trPr>
        <w:tc>
          <w:tcPr>
            <w:tcW w:w="660"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p>
        </w:tc>
        <w:tc>
          <w:tcPr>
            <w:tcW w:w="3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7"/>
                <w:szCs w:val="17"/>
              </w:rPr>
            </w:pPr>
            <w:r>
              <w:rPr>
                <w:rFonts w:hint="eastAsia" w:ascii="宋体" w:hAnsi="宋体" w:eastAsia="宋体" w:cs="宋体"/>
                <w:b/>
                <w:bCs/>
                <w:kern w:val="0"/>
                <w:sz w:val="17"/>
                <w:szCs w:val="17"/>
              </w:rPr>
              <w:t>一、基本办学条件保障能力提升项目</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kern w:val="0"/>
                <w:sz w:val="17"/>
                <w:szCs w:val="17"/>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7"/>
                <w:szCs w:val="17"/>
              </w:rPr>
            </w:pPr>
            <w:r>
              <w:rPr>
                <w:rFonts w:hint="eastAsia" w:ascii="宋体" w:hAnsi="宋体" w:eastAsia="宋体" w:cs="宋体"/>
                <w:kern w:val="0"/>
                <w:sz w:val="17"/>
                <w:szCs w:val="17"/>
              </w:rPr>
              <w:t>　</w:t>
            </w:r>
          </w:p>
        </w:tc>
      </w:tr>
      <w:tr>
        <w:tblPrEx>
          <w:tblLayout w:type="fixed"/>
          <w:tblCellMar>
            <w:top w:w="0" w:type="dxa"/>
            <w:left w:w="108" w:type="dxa"/>
            <w:bottom w:w="0" w:type="dxa"/>
            <w:right w:w="108" w:type="dxa"/>
          </w:tblCellMar>
        </w:tblPrEx>
        <w:trPr>
          <w:trHeight w:val="422" w:hRule="atLeast"/>
        </w:trPr>
        <w:tc>
          <w:tcPr>
            <w:tcW w:w="660"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17"/>
                <w:szCs w:val="17"/>
              </w:rPr>
            </w:pPr>
          </w:p>
        </w:tc>
        <w:tc>
          <w:tcPr>
            <w:tcW w:w="3180" w:type="dxa"/>
            <w:tcBorders>
              <w:top w:val="nil"/>
              <w:left w:val="nil"/>
              <w:bottom w:val="single" w:color="auto" w:sz="4" w:space="0"/>
              <w:right w:val="single" w:color="auto" w:sz="4" w:space="0"/>
            </w:tcBorders>
            <w:shd w:val="clear" w:color="auto" w:fill="auto"/>
            <w:vAlign w:val="center"/>
          </w:tcPr>
          <w:p>
            <w:pPr>
              <w:widowControl/>
              <w:ind w:firstLine="255" w:firstLineChars="150"/>
              <w:jc w:val="left"/>
              <w:rPr>
                <w:rFonts w:ascii="宋体" w:hAnsi="宋体" w:eastAsia="宋体" w:cs="宋体"/>
                <w:kern w:val="0"/>
                <w:sz w:val="17"/>
                <w:szCs w:val="17"/>
              </w:rPr>
            </w:pPr>
            <w:r>
              <w:rPr>
                <w:rFonts w:hint="eastAsia" w:ascii="宋体" w:hAnsi="宋体" w:eastAsia="宋体" w:cs="宋体"/>
                <w:kern w:val="0"/>
                <w:sz w:val="17"/>
                <w:szCs w:val="17"/>
              </w:rPr>
              <w:t>通用办公家具及设备采购项目</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7"/>
                <w:szCs w:val="17"/>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w:t>
            </w:r>
          </w:p>
        </w:tc>
        <w:tc>
          <w:tcPr>
            <w:tcW w:w="1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国资处</w:t>
            </w:r>
          </w:p>
        </w:tc>
        <w:tc>
          <w:tcPr>
            <w:tcW w:w="1559" w:type="dxa"/>
            <w:tcBorders>
              <w:top w:val="nil"/>
              <w:left w:val="nil"/>
              <w:bottom w:val="single" w:color="auto" w:sz="4" w:space="0"/>
              <w:right w:val="single" w:color="auto" w:sz="4" w:space="0"/>
            </w:tcBorders>
            <w:shd w:val="clear" w:color="auto" w:fill="auto"/>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报送：项目论证表、汇总预算表及汇总绩效目标表</w:t>
            </w:r>
          </w:p>
        </w:tc>
      </w:tr>
      <w:tr>
        <w:tblPrEx>
          <w:tblLayout w:type="fixed"/>
          <w:tblCellMar>
            <w:top w:w="0" w:type="dxa"/>
            <w:left w:w="108" w:type="dxa"/>
            <w:bottom w:w="0" w:type="dxa"/>
            <w:right w:w="108" w:type="dxa"/>
          </w:tblCellMar>
        </w:tblPrEx>
        <w:trPr>
          <w:trHeight w:val="282" w:hRule="atLeast"/>
        </w:trPr>
        <w:tc>
          <w:tcPr>
            <w:tcW w:w="66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7"/>
                <w:szCs w:val="17"/>
              </w:rPr>
            </w:pPr>
          </w:p>
        </w:tc>
        <w:tc>
          <w:tcPr>
            <w:tcW w:w="3180" w:type="dxa"/>
            <w:tcBorders>
              <w:top w:val="nil"/>
              <w:left w:val="nil"/>
              <w:bottom w:val="single" w:color="auto" w:sz="4" w:space="0"/>
              <w:right w:val="single" w:color="auto" w:sz="4" w:space="0"/>
            </w:tcBorders>
            <w:shd w:val="clear" w:color="auto" w:fill="auto"/>
            <w:vAlign w:val="center"/>
          </w:tcPr>
          <w:p>
            <w:pPr>
              <w:widowControl/>
              <w:ind w:left="168" w:leftChars="80" w:firstLine="85" w:firstLineChars="50"/>
              <w:jc w:val="left"/>
              <w:rPr>
                <w:rFonts w:ascii="宋体" w:hAnsi="宋体" w:eastAsia="宋体" w:cs="宋体"/>
                <w:kern w:val="0"/>
                <w:sz w:val="17"/>
                <w:szCs w:val="17"/>
              </w:rPr>
            </w:pPr>
            <w:r>
              <w:rPr>
                <w:rFonts w:hint="eastAsia" w:ascii="宋体" w:hAnsi="宋体" w:eastAsia="宋体" w:cs="宋体"/>
                <w:kern w:val="0"/>
                <w:sz w:val="17"/>
                <w:szCs w:val="17"/>
              </w:rPr>
              <w:t>实验室建设项目                 （含2020年中央财政规划项目）</w:t>
            </w:r>
          </w:p>
        </w:tc>
        <w:tc>
          <w:tcPr>
            <w:tcW w:w="1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17"/>
                <w:szCs w:val="17"/>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（二级学院）</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（教务处或科技处；国资处、后勤处、基建处）</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（二级学院）</w:t>
            </w:r>
          </w:p>
        </w:tc>
        <w:tc>
          <w:tcPr>
            <w:tcW w:w="1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xml:space="preserve">√      </w:t>
            </w:r>
          </w:p>
          <w:p>
            <w:pPr>
              <w:widowControl/>
              <w:jc w:val="center"/>
              <w:rPr>
                <w:rFonts w:ascii="宋体" w:hAnsi="宋体" w:eastAsia="宋体" w:cs="宋体"/>
                <w:kern w:val="0"/>
                <w:sz w:val="17"/>
                <w:szCs w:val="17"/>
              </w:rPr>
            </w:pPr>
            <w:r>
              <w:rPr>
                <w:rFonts w:hint="eastAsia" w:ascii="宋体" w:hAnsi="宋体" w:eastAsia="宋体" w:cs="宋体"/>
                <w:kern w:val="0"/>
                <w:sz w:val="17"/>
                <w:szCs w:val="17"/>
              </w:rPr>
              <w:t>（二级学院）</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w:t>
            </w:r>
          </w:p>
        </w:tc>
        <w:tc>
          <w:tcPr>
            <w:tcW w:w="1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国资处</w:t>
            </w:r>
          </w:p>
          <w:p>
            <w:pPr>
              <w:widowControl/>
              <w:jc w:val="center"/>
              <w:rPr>
                <w:rFonts w:ascii="宋体" w:hAnsi="宋体" w:eastAsia="宋体" w:cs="宋体"/>
                <w:kern w:val="0"/>
                <w:sz w:val="17"/>
                <w:szCs w:val="17"/>
              </w:rPr>
            </w:pPr>
            <w:r>
              <w:rPr>
                <w:rFonts w:hint="eastAsia" w:ascii="宋体" w:hAnsi="宋体" w:eastAsia="宋体" w:cs="宋体"/>
                <w:kern w:val="0"/>
                <w:sz w:val="17"/>
                <w:szCs w:val="17"/>
              </w:rPr>
              <w:t>后勤处</w:t>
            </w:r>
          </w:p>
          <w:p>
            <w:pPr>
              <w:widowControl/>
              <w:jc w:val="center"/>
              <w:rPr>
                <w:rFonts w:ascii="宋体" w:hAnsi="宋体" w:eastAsia="宋体" w:cs="宋体"/>
                <w:kern w:val="0"/>
                <w:sz w:val="17"/>
                <w:szCs w:val="17"/>
              </w:rPr>
            </w:pPr>
            <w:r>
              <w:rPr>
                <w:rFonts w:hint="eastAsia" w:ascii="宋体" w:hAnsi="宋体" w:eastAsia="宋体" w:cs="宋体"/>
                <w:kern w:val="0"/>
                <w:sz w:val="17"/>
                <w:szCs w:val="17"/>
              </w:rPr>
              <w:t>基建处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7"/>
                <w:szCs w:val="17"/>
              </w:rPr>
            </w:pPr>
            <w:r>
              <w:rPr>
                <w:rFonts w:hint="eastAsia" w:ascii="宋体" w:hAnsi="宋体" w:eastAsia="宋体" w:cs="宋体"/>
                <w:kern w:val="0"/>
                <w:sz w:val="17"/>
                <w:szCs w:val="17"/>
              </w:rPr>
              <w:t>报送：项目论证表、汇总预算表及汇总绩效目标表</w:t>
            </w:r>
          </w:p>
        </w:tc>
      </w:tr>
    </w:tbl>
    <w:p>
      <w:pPr>
        <w:widowControl/>
        <w:jc w:val="left"/>
        <w:rPr>
          <w:rFonts w:ascii="仿宋_GB2312" w:hAnsi="Arial" w:eastAsia="仿宋_GB2312" w:cs="Arial"/>
          <w:b/>
          <w:sz w:val="25"/>
          <w:szCs w:val="25"/>
        </w:rPr>
      </w:pPr>
    </w:p>
    <w:tbl>
      <w:tblPr>
        <w:tblStyle w:val="4"/>
        <w:tblW w:w="14640" w:type="dxa"/>
        <w:tblInd w:w="94" w:type="dxa"/>
        <w:tblLayout w:type="fixed"/>
        <w:tblCellMar>
          <w:top w:w="0" w:type="dxa"/>
          <w:left w:w="108" w:type="dxa"/>
          <w:bottom w:w="0" w:type="dxa"/>
          <w:right w:w="108" w:type="dxa"/>
        </w:tblCellMar>
      </w:tblPr>
      <w:tblGrid>
        <w:gridCol w:w="660"/>
        <w:gridCol w:w="3180"/>
        <w:gridCol w:w="1060"/>
        <w:gridCol w:w="1300"/>
        <w:gridCol w:w="1469"/>
        <w:gridCol w:w="1276"/>
        <w:gridCol w:w="1275"/>
        <w:gridCol w:w="993"/>
        <w:gridCol w:w="1275"/>
        <w:gridCol w:w="2152"/>
      </w:tblGrid>
      <w:tr>
        <w:tblPrEx>
          <w:tblLayout w:type="fixed"/>
          <w:tblCellMar>
            <w:top w:w="0" w:type="dxa"/>
            <w:left w:w="108" w:type="dxa"/>
            <w:bottom w:w="0" w:type="dxa"/>
            <w:right w:w="108" w:type="dxa"/>
          </w:tblCellMar>
        </w:tblPrEx>
        <w:trPr>
          <w:trHeight w:val="408" w:hRule="atLeast"/>
        </w:trPr>
        <w:tc>
          <w:tcPr>
            <w:tcW w:w="14640" w:type="dxa"/>
            <w:gridSpan w:val="10"/>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kern w:val="0"/>
                <w:sz w:val="31"/>
                <w:szCs w:val="31"/>
              </w:rPr>
            </w:pPr>
            <w:r>
              <w:rPr>
                <w:rFonts w:hint="eastAsia" w:ascii="宋体" w:hAnsi="宋体" w:eastAsia="宋体" w:cs="宋体"/>
                <w:b/>
                <w:bCs/>
                <w:kern w:val="0"/>
                <w:sz w:val="31"/>
                <w:szCs w:val="31"/>
              </w:rPr>
              <w:t>2020年预算项目申报材料及报送单位一览表（2）</w:t>
            </w:r>
          </w:p>
        </w:tc>
      </w:tr>
      <w:tr>
        <w:tblPrEx>
          <w:tblLayout w:type="fixed"/>
          <w:tblCellMar>
            <w:top w:w="0" w:type="dxa"/>
            <w:left w:w="108" w:type="dxa"/>
            <w:bottom w:w="0" w:type="dxa"/>
            <w:right w:w="108" w:type="dxa"/>
          </w:tblCellMar>
        </w:tblPrEx>
        <w:trPr>
          <w:trHeight w:val="258" w:hRule="atLeast"/>
        </w:trPr>
        <w:tc>
          <w:tcPr>
            <w:tcW w:w="3840" w:type="dxa"/>
            <w:gridSpan w:val="2"/>
            <w:vMerge w:val="restart"/>
            <w:tcBorders>
              <w:top w:val="single" w:color="auto" w:sz="4" w:space="0"/>
              <w:left w:val="single" w:color="auto" w:sz="4" w:space="0"/>
              <w:bottom w:val="single" w:color="000000" w:sz="4" w:space="0"/>
              <w:right w:val="nil"/>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项目类型</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17"/>
                <w:szCs w:val="17"/>
              </w:rPr>
            </w:pPr>
            <w:r>
              <w:rPr>
                <w:rFonts w:hint="eastAsia" w:ascii="宋体" w:hAnsi="宋体" w:eastAsia="宋体" w:cs="宋体"/>
                <w:b/>
                <w:bCs/>
                <w:kern w:val="0"/>
                <w:sz w:val="17"/>
                <w:szCs w:val="17"/>
              </w:rPr>
              <w:t>暂定      预算控制数（万元）</w:t>
            </w:r>
          </w:p>
        </w:tc>
        <w:tc>
          <w:tcPr>
            <w:tcW w:w="6313"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报送材料</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材料报送部门</w:t>
            </w:r>
          </w:p>
        </w:tc>
        <w:tc>
          <w:tcPr>
            <w:tcW w:w="215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备注</w:t>
            </w:r>
          </w:p>
        </w:tc>
      </w:tr>
      <w:tr>
        <w:tblPrEx>
          <w:tblLayout w:type="fixed"/>
          <w:tblCellMar>
            <w:top w:w="0" w:type="dxa"/>
            <w:left w:w="108" w:type="dxa"/>
            <w:bottom w:w="0" w:type="dxa"/>
            <w:right w:w="108" w:type="dxa"/>
          </w:tblCellMar>
        </w:tblPrEx>
        <w:trPr>
          <w:trHeight w:val="422" w:hRule="atLeast"/>
        </w:trPr>
        <w:tc>
          <w:tcPr>
            <w:tcW w:w="3840" w:type="dxa"/>
            <w:gridSpan w:val="2"/>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eastAsia="宋体" w:cs="宋体"/>
                <w:b/>
                <w:bCs/>
                <w:kern w:val="0"/>
                <w:szCs w:val="21"/>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7"/>
                <w:szCs w:val="17"/>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9"/>
                <w:szCs w:val="19"/>
              </w:rPr>
            </w:pPr>
            <w:r>
              <w:rPr>
                <w:rFonts w:hint="eastAsia" w:ascii="宋体" w:hAnsi="宋体" w:eastAsia="宋体" w:cs="宋体"/>
                <w:kern w:val="0"/>
                <w:sz w:val="19"/>
                <w:szCs w:val="19"/>
              </w:rPr>
              <w:t>立项申请报告</w:t>
            </w:r>
          </w:p>
        </w:tc>
        <w:tc>
          <w:tcPr>
            <w:tcW w:w="1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9"/>
                <w:szCs w:val="19"/>
              </w:rPr>
            </w:pPr>
            <w:r>
              <w:rPr>
                <w:rFonts w:hint="eastAsia" w:ascii="宋体" w:hAnsi="宋体" w:eastAsia="宋体" w:cs="宋体"/>
                <w:kern w:val="0"/>
                <w:sz w:val="19"/>
                <w:szCs w:val="19"/>
              </w:rPr>
              <w:t>论证表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9"/>
                <w:szCs w:val="19"/>
              </w:rPr>
            </w:pPr>
            <w:r>
              <w:rPr>
                <w:rFonts w:hint="eastAsia" w:ascii="宋体" w:hAnsi="宋体" w:eastAsia="宋体" w:cs="宋体"/>
                <w:kern w:val="0"/>
                <w:sz w:val="19"/>
                <w:szCs w:val="19"/>
              </w:rPr>
              <w:t>预算表</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9"/>
                <w:szCs w:val="19"/>
              </w:rPr>
            </w:pPr>
            <w:r>
              <w:rPr>
                <w:rFonts w:hint="eastAsia" w:ascii="宋体" w:hAnsi="宋体" w:eastAsia="宋体" w:cs="宋体"/>
                <w:kern w:val="0"/>
                <w:sz w:val="19"/>
                <w:szCs w:val="19"/>
              </w:rPr>
              <w:t>绩效目标表</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9"/>
                <w:szCs w:val="19"/>
              </w:rPr>
            </w:pPr>
            <w:r>
              <w:rPr>
                <w:rFonts w:hint="eastAsia" w:ascii="宋体" w:hAnsi="宋体" w:eastAsia="宋体" w:cs="宋体"/>
                <w:kern w:val="0"/>
                <w:sz w:val="19"/>
                <w:szCs w:val="19"/>
              </w:rPr>
              <w:t>项目库</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21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r>
      <w:tr>
        <w:tblPrEx>
          <w:tblLayout w:type="fixed"/>
          <w:tblCellMar>
            <w:top w:w="0" w:type="dxa"/>
            <w:left w:w="108" w:type="dxa"/>
            <w:bottom w:w="0" w:type="dxa"/>
            <w:right w:w="108" w:type="dxa"/>
          </w:tblCellMar>
        </w:tblPrEx>
        <w:trPr>
          <w:trHeight w:val="435" w:hRule="atLeast"/>
        </w:trPr>
        <w:tc>
          <w:tcPr>
            <w:tcW w:w="6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kern w:val="0"/>
                <w:sz w:val="17"/>
                <w:szCs w:val="17"/>
              </w:rPr>
            </w:pPr>
            <w:r>
              <w:rPr>
                <w:rFonts w:hint="eastAsia" w:ascii="宋体" w:hAnsi="宋体" w:eastAsia="宋体" w:cs="宋体"/>
                <w:b/>
                <w:kern w:val="0"/>
                <w:sz w:val="17"/>
                <w:szCs w:val="17"/>
              </w:rPr>
              <w:t>项目支出类</w:t>
            </w:r>
          </w:p>
        </w:tc>
        <w:tc>
          <w:tcPr>
            <w:tcW w:w="3180" w:type="dxa"/>
            <w:tcBorders>
              <w:top w:val="nil"/>
              <w:left w:val="nil"/>
              <w:bottom w:val="single" w:color="auto" w:sz="4" w:space="0"/>
              <w:right w:val="single" w:color="auto" w:sz="4" w:space="0"/>
            </w:tcBorders>
            <w:shd w:val="clear" w:color="auto" w:fill="auto"/>
            <w:vAlign w:val="center"/>
          </w:tcPr>
          <w:p>
            <w:pPr>
              <w:widowControl/>
              <w:ind w:firstLine="340" w:firstLineChars="200"/>
              <w:jc w:val="left"/>
              <w:rPr>
                <w:rFonts w:ascii="宋体" w:hAnsi="宋体" w:eastAsia="宋体" w:cs="宋体"/>
                <w:kern w:val="0"/>
                <w:sz w:val="17"/>
                <w:szCs w:val="17"/>
              </w:rPr>
            </w:pPr>
            <w:r>
              <w:rPr>
                <w:rFonts w:hint="eastAsia" w:ascii="宋体" w:hAnsi="宋体" w:eastAsia="宋体" w:cs="宋体"/>
                <w:kern w:val="0"/>
                <w:sz w:val="17"/>
                <w:szCs w:val="17"/>
              </w:rPr>
              <w:t>后勤保障项目</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7"/>
                <w:szCs w:val="17"/>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（申报部门）</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（后勤管理处）</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（申报部门）</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（申报部门）</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后勤管理处</w:t>
            </w:r>
          </w:p>
        </w:tc>
        <w:tc>
          <w:tcPr>
            <w:tcW w:w="2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7"/>
                <w:szCs w:val="17"/>
              </w:rPr>
            </w:pPr>
            <w:r>
              <w:rPr>
                <w:rFonts w:hint="eastAsia" w:ascii="宋体" w:hAnsi="宋体" w:eastAsia="宋体" w:cs="宋体"/>
                <w:kern w:val="0"/>
                <w:sz w:val="17"/>
                <w:szCs w:val="17"/>
              </w:rPr>
              <w:t>报送：项目论证表、汇总预算表及汇总绩效目标表</w:t>
            </w:r>
          </w:p>
        </w:tc>
      </w:tr>
      <w:tr>
        <w:tblPrEx>
          <w:tblLayout w:type="fixed"/>
          <w:tblCellMar>
            <w:top w:w="0" w:type="dxa"/>
            <w:left w:w="108" w:type="dxa"/>
            <w:bottom w:w="0" w:type="dxa"/>
            <w:right w:w="108" w:type="dxa"/>
          </w:tblCellMar>
        </w:tblPrEx>
        <w:trPr>
          <w:trHeight w:val="435" w:hRule="atLeast"/>
        </w:trPr>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7"/>
                <w:szCs w:val="17"/>
              </w:rPr>
            </w:pPr>
          </w:p>
        </w:tc>
        <w:tc>
          <w:tcPr>
            <w:tcW w:w="3180" w:type="dxa"/>
            <w:tcBorders>
              <w:top w:val="nil"/>
              <w:left w:val="nil"/>
              <w:bottom w:val="single" w:color="auto" w:sz="4" w:space="0"/>
              <w:right w:val="single" w:color="auto" w:sz="4" w:space="0"/>
            </w:tcBorders>
            <w:shd w:val="clear" w:color="auto" w:fill="auto"/>
            <w:vAlign w:val="center"/>
          </w:tcPr>
          <w:p>
            <w:pPr>
              <w:widowControl/>
              <w:ind w:firstLine="340" w:firstLineChars="200"/>
              <w:jc w:val="left"/>
              <w:rPr>
                <w:rFonts w:ascii="宋体" w:hAnsi="宋体" w:eastAsia="宋体" w:cs="宋体"/>
                <w:kern w:val="0"/>
                <w:sz w:val="17"/>
                <w:szCs w:val="17"/>
              </w:rPr>
            </w:pPr>
            <w:r>
              <w:rPr>
                <w:rFonts w:hint="eastAsia" w:ascii="宋体" w:hAnsi="宋体" w:eastAsia="宋体" w:cs="宋体"/>
                <w:kern w:val="0"/>
                <w:sz w:val="17"/>
                <w:szCs w:val="17"/>
              </w:rPr>
              <w:t>基建及修缮项目</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7"/>
                <w:szCs w:val="17"/>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（申报部门）</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（基建处）</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（申报部门）</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（申报部门）</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基建处</w:t>
            </w:r>
          </w:p>
        </w:tc>
        <w:tc>
          <w:tcPr>
            <w:tcW w:w="2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7"/>
                <w:szCs w:val="17"/>
              </w:rPr>
            </w:pPr>
            <w:r>
              <w:rPr>
                <w:rFonts w:hint="eastAsia" w:ascii="宋体" w:hAnsi="宋体" w:eastAsia="宋体" w:cs="宋体"/>
                <w:kern w:val="0"/>
                <w:sz w:val="17"/>
                <w:szCs w:val="17"/>
              </w:rPr>
              <w:t>报送：项目论证表、汇总预算表及汇总绩效目标表</w:t>
            </w:r>
          </w:p>
        </w:tc>
      </w:tr>
      <w:tr>
        <w:tblPrEx>
          <w:tblLayout w:type="fixed"/>
          <w:tblCellMar>
            <w:top w:w="0" w:type="dxa"/>
            <w:left w:w="108" w:type="dxa"/>
            <w:bottom w:w="0" w:type="dxa"/>
            <w:right w:w="108" w:type="dxa"/>
          </w:tblCellMar>
        </w:tblPrEx>
        <w:trPr>
          <w:trHeight w:val="503" w:hRule="atLeast"/>
        </w:trPr>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7"/>
                <w:szCs w:val="17"/>
              </w:rPr>
            </w:pPr>
          </w:p>
        </w:tc>
        <w:tc>
          <w:tcPr>
            <w:tcW w:w="3180" w:type="dxa"/>
            <w:tcBorders>
              <w:top w:val="nil"/>
              <w:left w:val="nil"/>
              <w:bottom w:val="single" w:color="auto" w:sz="4" w:space="0"/>
              <w:right w:val="single" w:color="auto" w:sz="4" w:space="0"/>
            </w:tcBorders>
            <w:shd w:val="clear" w:color="auto" w:fill="auto"/>
            <w:vAlign w:val="center"/>
          </w:tcPr>
          <w:p>
            <w:pPr>
              <w:widowControl/>
              <w:ind w:firstLine="340" w:firstLineChars="200"/>
              <w:jc w:val="left"/>
              <w:rPr>
                <w:rFonts w:ascii="宋体" w:hAnsi="宋体" w:eastAsia="宋体" w:cs="宋体"/>
                <w:kern w:val="0"/>
                <w:sz w:val="17"/>
                <w:szCs w:val="17"/>
              </w:rPr>
            </w:pPr>
            <w:r>
              <w:rPr>
                <w:rFonts w:hint="eastAsia" w:ascii="宋体" w:hAnsi="宋体" w:eastAsia="宋体" w:cs="宋体"/>
                <w:kern w:val="0"/>
                <w:sz w:val="17"/>
                <w:szCs w:val="17"/>
              </w:rPr>
              <w:t>信息网络建设项目</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7"/>
                <w:szCs w:val="17"/>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（申报部门）</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xml:space="preserve">√               （办公室）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（申报部门）</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（申报部门）</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办公室</w:t>
            </w:r>
          </w:p>
        </w:tc>
        <w:tc>
          <w:tcPr>
            <w:tcW w:w="2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7"/>
                <w:szCs w:val="17"/>
              </w:rPr>
            </w:pPr>
            <w:r>
              <w:rPr>
                <w:rFonts w:hint="eastAsia" w:ascii="宋体" w:hAnsi="宋体" w:eastAsia="宋体" w:cs="宋体"/>
                <w:kern w:val="0"/>
                <w:sz w:val="17"/>
                <w:szCs w:val="17"/>
              </w:rPr>
              <w:t>报送：项目论证表、汇总预算表及汇总绩效目标表</w:t>
            </w:r>
          </w:p>
        </w:tc>
      </w:tr>
      <w:tr>
        <w:tblPrEx>
          <w:tblLayout w:type="fixed"/>
          <w:tblCellMar>
            <w:top w:w="0" w:type="dxa"/>
            <w:left w:w="108" w:type="dxa"/>
            <w:bottom w:w="0" w:type="dxa"/>
            <w:right w:w="108" w:type="dxa"/>
          </w:tblCellMar>
        </w:tblPrEx>
        <w:trPr>
          <w:trHeight w:val="503" w:hRule="atLeast"/>
        </w:trPr>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7"/>
                <w:szCs w:val="17"/>
              </w:rPr>
            </w:pPr>
          </w:p>
        </w:tc>
        <w:tc>
          <w:tcPr>
            <w:tcW w:w="3180" w:type="dxa"/>
            <w:tcBorders>
              <w:top w:val="nil"/>
              <w:left w:val="nil"/>
              <w:bottom w:val="single" w:color="auto" w:sz="4" w:space="0"/>
              <w:right w:val="single" w:color="auto" w:sz="4" w:space="0"/>
            </w:tcBorders>
            <w:shd w:val="clear" w:color="auto" w:fill="auto"/>
            <w:vAlign w:val="center"/>
          </w:tcPr>
          <w:p>
            <w:pPr>
              <w:widowControl/>
              <w:ind w:firstLine="340" w:firstLineChars="200"/>
              <w:jc w:val="left"/>
              <w:rPr>
                <w:rFonts w:ascii="宋体" w:hAnsi="宋体" w:eastAsia="宋体" w:cs="宋体"/>
                <w:kern w:val="0"/>
                <w:sz w:val="17"/>
                <w:szCs w:val="17"/>
              </w:rPr>
            </w:pPr>
            <w:r>
              <w:rPr>
                <w:rFonts w:hint="eastAsia" w:ascii="宋体" w:hAnsi="宋体" w:eastAsia="宋体" w:cs="宋体"/>
                <w:kern w:val="0"/>
                <w:sz w:val="17"/>
                <w:szCs w:val="17"/>
              </w:rPr>
              <w:t>图书期刊及电子资源项目</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7"/>
                <w:szCs w:val="17"/>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（申报部门）</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xml:space="preserve">√               （图书馆）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（申报部门）</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（申报部门）</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图书馆</w:t>
            </w:r>
          </w:p>
        </w:tc>
        <w:tc>
          <w:tcPr>
            <w:tcW w:w="2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7"/>
                <w:szCs w:val="17"/>
              </w:rPr>
            </w:pPr>
            <w:r>
              <w:rPr>
                <w:rFonts w:hint="eastAsia" w:ascii="宋体" w:hAnsi="宋体" w:eastAsia="宋体" w:cs="宋体"/>
                <w:kern w:val="0"/>
                <w:sz w:val="17"/>
                <w:szCs w:val="17"/>
              </w:rPr>
              <w:t>报送：项目论证表、汇总预算表及汇总绩效目标表</w:t>
            </w:r>
          </w:p>
        </w:tc>
      </w:tr>
      <w:tr>
        <w:tblPrEx>
          <w:tblLayout w:type="fixed"/>
          <w:tblCellMar>
            <w:top w:w="0" w:type="dxa"/>
            <w:left w:w="108" w:type="dxa"/>
            <w:bottom w:w="0" w:type="dxa"/>
            <w:right w:w="108" w:type="dxa"/>
          </w:tblCellMar>
        </w:tblPrEx>
        <w:trPr>
          <w:trHeight w:val="503" w:hRule="atLeast"/>
        </w:trPr>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7"/>
                <w:szCs w:val="17"/>
              </w:rPr>
            </w:pPr>
          </w:p>
        </w:tc>
        <w:tc>
          <w:tcPr>
            <w:tcW w:w="3180" w:type="dxa"/>
            <w:tcBorders>
              <w:top w:val="nil"/>
              <w:left w:val="nil"/>
              <w:bottom w:val="single" w:color="auto" w:sz="4" w:space="0"/>
              <w:right w:val="single" w:color="auto" w:sz="4" w:space="0"/>
            </w:tcBorders>
            <w:shd w:val="clear" w:color="auto" w:fill="auto"/>
            <w:vAlign w:val="center"/>
          </w:tcPr>
          <w:p>
            <w:pPr>
              <w:widowControl/>
              <w:ind w:firstLine="340" w:firstLineChars="200"/>
              <w:jc w:val="left"/>
              <w:rPr>
                <w:rFonts w:ascii="宋体" w:hAnsi="宋体" w:eastAsia="宋体" w:cs="宋体"/>
                <w:kern w:val="0"/>
                <w:sz w:val="17"/>
                <w:szCs w:val="17"/>
              </w:rPr>
            </w:pPr>
            <w:r>
              <w:rPr>
                <w:rFonts w:hint="eastAsia" w:ascii="宋体" w:hAnsi="宋体" w:eastAsia="宋体" w:cs="宋体"/>
                <w:kern w:val="0"/>
                <w:sz w:val="17"/>
                <w:szCs w:val="17"/>
              </w:rPr>
              <w:t>校园监控及消防项目</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7"/>
                <w:szCs w:val="17"/>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（申报部门）</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xml:space="preserve">√               （保卫处）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（申报部门）</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（申报部门）</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保卫处</w:t>
            </w:r>
          </w:p>
        </w:tc>
        <w:tc>
          <w:tcPr>
            <w:tcW w:w="2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7"/>
                <w:szCs w:val="17"/>
              </w:rPr>
            </w:pPr>
            <w:r>
              <w:rPr>
                <w:rFonts w:hint="eastAsia" w:ascii="宋体" w:hAnsi="宋体" w:eastAsia="宋体" w:cs="宋体"/>
                <w:kern w:val="0"/>
                <w:sz w:val="17"/>
                <w:szCs w:val="17"/>
              </w:rPr>
              <w:t>报送：项目论证表、汇总预算表及汇总绩效目标表</w:t>
            </w:r>
          </w:p>
        </w:tc>
      </w:tr>
      <w:tr>
        <w:tblPrEx>
          <w:tblLayout w:type="fixed"/>
          <w:tblCellMar>
            <w:top w:w="0" w:type="dxa"/>
            <w:left w:w="108" w:type="dxa"/>
            <w:bottom w:w="0" w:type="dxa"/>
            <w:right w:w="108" w:type="dxa"/>
          </w:tblCellMar>
        </w:tblPrEx>
        <w:trPr>
          <w:trHeight w:val="666" w:hRule="atLeast"/>
        </w:trPr>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7"/>
                <w:szCs w:val="17"/>
              </w:rPr>
            </w:pPr>
          </w:p>
        </w:tc>
        <w:tc>
          <w:tcPr>
            <w:tcW w:w="3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17"/>
                <w:szCs w:val="17"/>
              </w:rPr>
            </w:pPr>
            <w:r>
              <w:rPr>
                <w:rFonts w:hint="eastAsia" w:ascii="宋体" w:hAnsi="宋体" w:eastAsia="宋体" w:cs="宋体"/>
                <w:b/>
                <w:bCs/>
                <w:kern w:val="0"/>
                <w:sz w:val="17"/>
                <w:szCs w:val="17"/>
              </w:rPr>
              <w:t>二、教育教学改革提升项目</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17"/>
                <w:szCs w:val="17"/>
              </w:rPr>
            </w:pP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xml:space="preserve">√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xml:space="preserve">√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教务处</w:t>
            </w:r>
          </w:p>
        </w:tc>
        <w:tc>
          <w:tcPr>
            <w:tcW w:w="2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7"/>
                <w:szCs w:val="17"/>
              </w:rPr>
            </w:pPr>
            <w:r>
              <w:rPr>
                <w:rFonts w:hint="eastAsia" w:ascii="宋体" w:hAnsi="宋体" w:eastAsia="宋体" w:cs="宋体"/>
                <w:kern w:val="0"/>
                <w:sz w:val="17"/>
                <w:szCs w:val="17"/>
              </w:rPr>
              <w:t>按项目指标下达       报送：项目汇总预算表及汇总绩效目标表</w:t>
            </w:r>
          </w:p>
        </w:tc>
      </w:tr>
      <w:tr>
        <w:tblPrEx>
          <w:tblLayout w:type="fixed"/>
          <w:tblCellMar>
            <w:top w:w="0" w:type="dxa"/>
            <w:left w:w="108" w:type="dxa"/>
            <w:bottom w:w="0" w:type="dxa"/>
            <w:right w:w="108" w:type="dxa"/>
          </w:tblCellMar>
        </w:tblPrEx>
        <w:trPr>
          <w:trHeight w:val="612" w:hRule="atLeast"/>
        </w:trPr>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7"/>
                <w:szCs w:val="17"/>
              </w:rPr>
            </w:pPr>
          </w:p>
        </w:tc>
        <w:tc>
          <w:tcPr>
            <w:tcW w:w="3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17"/>
                <w:szCs w:val="17"/>
              </w:rPr>
            </w:pPr>
            <w:r>
              <w:rPr>
                <w:rFonts w:hint="eastAsia" w:ascii="宋体" w:hAnsi="宋体" w:eastAsia="宋体" w:cs="宋体"/>
                <w:b/>
                <w:bCs/>
                <w:kern w:val="0"/>
                <w:sz w:val="17"/>
                <w:szCs w:val="17"/>
              </w:rPr>
              <w:t>三、基本科研能力提升项目</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17"/>
                <w:szCs w:val="17"/>
              </w:rPr>
            </w:pP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xml:space="preserve">√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xml:space="preserve">√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科技处</w:t>
            </w:r>
          </w:p>
        </w:tc>
        <w:tc>
          <w:tcPr>
            <w:tcW w:w="2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7"/>
                <w:szCs w:val="17"/>
              </w:rPr>
            </w:pPr>
            <w:r>
              <w:rPr>
                <w:rFonts w:hint="eastAsia" w:ascii="宋体" w:hAnsi="宋体" w:eastAsia="宋体" w:cs="宋体"/>
                <w:kern w:val="0"/>
                <w:sz w:val="17"/>
                <w:szCs w:val="17"/>
              </w:rPr>
              <w:t>按项目指标下达       报送：项目汇总预算表及汇总绩效目标表</w:t>
            </w:r>
          </w:p>
        </w:tc>
      </w:tr>
      <w:tr>
        <w:tblPrEx>
          <w:tblLayout w:type="fixed"/>
          <w:tblCellMar>
            <w:top w:w="0" w:type="dxa"/>
            <w:left w:w="108" w:type="dxa"/>
            <w:bottom w:w="0" w:type="dxa"/>
            <w:right w:w="108" w:type="dxa"/>
          </w:tblCellMar>
        </w:tblPrEx>
        <w:trPr>
          <w:trHeight w:val="612" w:hRule="atLeast"/>
        </w:trPr>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7"/>
                <w:szCs w:val="17"/>
              </w:rPr>
            </w:pPr>
          </w:p>
        </w:tc>
        <w:tc>
          <w:tcPr>
            <w:tcW w:w="3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17"/>
                <w:szCs w:val="17"/>
              </w:rPr>
            </w:pPr>
            <w:r>
              <w:rPr>
                <w:rFonts w:hint="eastAsia" w:ascii="宋体" w:hAnsi="宋体" w:eastAsia="宋体" w:cs="宋体"/>
                <w:b/>
                <w:bCs/>
                <w:kern w:val="0"/>
                <w:sz w:val="17"/>
                <w:szCs w:val="17"/>
              </w:rPr>
              <w:t>四、教师综合能力提升项目</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17"/>
                <w:szCs w:val="17"/>
              </w:rPr>
            </w:pP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4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xml:space="preserve">√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xml:space="preserve">√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人事处</w:t>
            </w:r>
          </w:p>
        </w:tc>
        <w:tc>
          <w:tcPr>
            <w:tcW w:w="2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7"/>
                <w:szCs w:val="17"/>
              </w:rPr>
            </w:pPr>
            <w:r>
              <w:rPr>
                <w:rFonts w:hint="eastAsia" w:ascii="宋体" w:hAnsi="宋体" w:eastAsia="宋体" w:cs="宋体"/>
                <w:kern w:val="0"/>
                <w:sz w:val="17"/>
                <w:szCs w:val="17"/>
              </w:rPr>
              <w:t>按项目指标下达</w:t>
            </w:r>
          </w:p>
          <w:p>
            <w:pPr>
              <w:widowControl/>
              <w:jc w:val="left"/>
              <w:rPr>
                <w:rFonts w:ascii="宋体" w:hAnsi="宋体" w:eastAsia="宋体" w:cs="宋体"/>
                <w:kern w:val="0"/>
                <w:sz w:val="17"/>
                <w:szCs w:val="17"/>
              </w:rPr>
            </w:pPr>
            <w:r>
              <w:rPr>
                <w:rFonts w:hint="eastAsia" w:ascii="宋体" w:hAnsi="宋体" w:eastAsia="宋体" w:cs="宋体"/>
                <w:kern w:val="0"/>
                <w:sz w:val="17"/>
                <w:szCs w:val="17"/>
              </w:rPr>
              <w:t>报送：项目汇总预算表及汇总绩效目标表</w:t>
            </w:r>
          </w:p>
        </w:tc>
      </w:tr>
      <w:tr>
        <w:tblPrEx>
          <w:tblLayout w:type="fixed"/>
          <w:tblCellMar>
            <w:top w:w="0" w:type="dxa"/>
            <w:left w:w="108" w:type="dxa"/>
            <w:bottom w:w="0" w:type="dxa"/>
            <w:right w:w="108" w:type="dxa"/>
          </w:tblCellMar>
        </w:tblPrEx>
        <w:trPr>
          <w:trHeight w:val="710" w:hRule="atLeast"/>
        </w:trPr>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7"/>
                <w:szCs w:val="17"/>
              </w:rPr>
            </w:pPr>
          </w:p>
        </w:tc>
        <w:tc>
          <w:tcPr>
            <w:tcW w:w="31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17"/>
                <w:szCs w:val="17"/>
              </w:rPr>
            </w:pPr>
            <w:r>
              <w:rPr>
                <w:rFonts w:hint="eastAsia" w:ascii="宋体" w:hAnsi="宋体" w:eastAsia="宋体" w:cs="宋体"/>
                <w:b/>
                <w:bCs/>
                <w:kern w:val="0"/>
                <w:sz w:val="17"/>
                <w:szCs w:val="17"/>
              </w:rPr>
              <w:t>五、其他专项项目</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17"/>
                <w:szCs w:val="17"/>
              </w:rPr>
            </w:pPr>
            <w:r>
              <w:rPr>
                <w:rFonts w:hint="eastAsia" w:ascii="宋体" w:hAnsi="宋体" w:eastAsia="宋体" w:cs="宋体"/>
                <w:b/>
                <w:bCs/>
                <w:kern w:val="0"/>
                <w:sz w:val="17"/>
                <w:szCs w:val="17"/>
              </w:rPr>
              <w:t>-</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（申报部门）</w:t>
            </w:r>
          </w:p>
        </w:tc>
        <w:tc>
          <w:tcPr>
            <w:tcW w:w="14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xml:space="preserve">√                （申报部门）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（申报部门）</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（申报部门）</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7"/>
                <w:szCs w:val="17"/>
              </w:rPr>
            </w:pPr>
            <w:r>
              <w:rPr>
                <w:rFonts w:hint="eastAsia" w:ascii="宋体" w:hAnsi="宋体" w:eastAsia="宋体" w:cs="宋体"/>
                <w:kern w:val="0"/>
                <w:sz w:val="17"/>
                <w:szCs w:val="17"/>
              </w:rPr>
              <w:t>申报部门</w:t>
            </w:r>
          </w:p>
        </w:tc>
        <w:tc>
          <w:tcPr>
            <w:tcW w:w="2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7"/>
                <w:szCs w:val="17"/>
              </w:rPr>
            </w:pPr>
            <w:r>
              <w:rPr>
                <w:rFonts w:hint="eastAsia" w:ascii="宋体" w:hAnsi="宋体" w:eastAsia="宋体" w:cs="宋体"/>
                <w:kern w:val="0"/>
                <w:sz w:val="17"/>
                <w:szCs w:val="17"/>
              </w:rPr>
              <w:t>根据专项资金下达数安排</w:t>
            </w:r>
          </w:p>
        </w:tc>
      </w:tr>
    </w:tbl>
    <w:p>
      <w:pPr>
        <w:widowControl/>
        <w:jc w:val="left"/>
        <w:rPr>
          <w:rFonts w:ascii="宋体" w:hAnsi="宋体" w:eastAsia="宋体" w:cs="宋体"/>
          <w:bCs/>
          <w:kern w:val="0"/>
          <w:sz w:val="23"/>
          <w:szCs w:val="23"/>
        </w:rPr>
        <w:sectPr>
          <w:footerReference r:id="rId3" w:type="default"/>
          <w:pgSz w:w="16838" w:h="11906" w:orient="landscape"/>
          <w:pgMar w:top="1135" w:right="1440" w:bottom="851" w:left="1440" w:header="851" w:footer="992" w:gutter="0"/>
          <w:cols w:space="425" w:num="1"/>
          <w:docGrid w:type="lines" w:linePitch="312" w:charSpace="0"/>
        </w:sectPr>
      </w:pPr>
    </w:p>
    <w:p>
      <w:pPr>
        <w:widowControl/>
        <w:jc w:val="left"/>
        <w:rPr>
          <w:rFonts w:ascii="宋体" w:hAnsi="宋体" w:eastAsia="宋体" w:cs="宋体"/>
          <w:bCs/>
          <w:kern w:val="0"/>
          <w:sz w:val="23"/>
          <w:szCs w:val="23"/>
        </w:rPr>
      </w:pPr>
      <w:r>
        <w:rPr>
          <w:rFonts w:hint="eastAsia" w:ascii="宋体" w:hAnsi="宋体" w:eastAsia="宋体" w:cs="宋体"/>
          <w:bCs/>
          <w:kern w:val="0"/>
          <w:sz w:val="23"/>
          <w:szCs w:val="23"/>
        </w:rPr>
        <w:t>附件2：</w:t>
      </w:r>
    </w:p>
    <w:tbl>
      <w:tblPr>
        <w:tblStyle w:val="4"/>
        <w:tblW w:w="9910" w:type="dxa"/>
        <w:tblInd w:w="-318" w:type="dxa"/>
        <w:tblLayout w:type="fixed"/>
        <w:tblCellMar>
          <w:top w:w="0" w:type="dxa"/>
          <w:left w:w="108" w:type="dxa"/>
          <w:bottom w:w="0" w:type="dxa"/>
          <w:right w:w="108" w:type="dxa"/>
        </w:tblCellMar>
      </w:tblPr>
      <w:tblGrid>
        <w:gridCol w:w="3200"/>
        <w:gridCol w:w="3463"/>
        <w:gridCol w:w="3247"/>
      </w:tblGrid>
      <w:tr>
        <w:tblPrEx>
          <w:tblLayout w:type="fixed"/>
          <w:tblCellMar>
            <w:top w:w="0" w:type="dxa"/>
            <w:left w:w="108" w:type="dxa"/>
            <w:bottom w:w="0" w:type="dxa"/>
            <w:right w:w="108" w:type="dxa"/>
          </w:tblCellMar>
        </w:tblPrEx>
        <w:trPr>
          <w:trHeight w:val="408" w:hRule="atLeast"/>
        </w:trPr>
        <w:tc>
          <w:tcPr>
            <w:tcW w:w="9910" w:type="dxa"/>
            <w:gridSpan w:val="3"/>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kern w:val="0"/>
                <w:sz w:val="31"/>
                <w:szCs w:val="31"/>
              </w:rPr>
            </w:pPr>
            <w:r>
              <w:rPr>
                <w:rFonts w:hint="eastAsia" w:ascii="宋体" w:hAnsi="宋体" w:eastAsia="宋体" w:cs="宋体"/>
                <w:b/>
                <w:bCs/>
                <w:kern w:val="0"/>
                <w:sz w:val="31"/>
                <w:szCs w:val="31"/>
              </w:rPr>
              <w:t>2020年收入预算表</w:t>
            </w:r>
          </w:p>
        </w:tc>
      </w:tr>
      <w:tr>
        <w:tblPrEx>
          <w:tblLayout w:type="fixed"/>
          <w:tblCellMar>
            <w:top w:w="0" w:type="dxa"/>
            <w:left w:w="108" w:type="dxa"/>
            <w:bottom w:w="0" w:type="dxa"/>
            <w:right w:w="108" w:type="dxa"/>
          </w:tblCellMar>
        </w:tblPrEx>
        <w:trPr>
          <w:trHeight w:val="571" w:hRule="atLeast"/>
        </w:trPr>
        <w:tc>
          <w:tcPr>
            <w:tcW w:w="3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收入类型</w:t>
            </w:r>
          </w:p>
        </w:tc>
        <w:tc>
          <w:tcPr>
            <w:tcW w:w="3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收费依据</w:t>
            </w:r>
          </w:p>
        </w:tc>
        <w:tc>
          <w:tcPr>
            <w:tcW w:w="32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收入总额</w:t>
            </w:r>
          </w:p>
        </w:tc>
      </w:tr>
      <w:tr>
        <w:tblPrEx>
          <w:tblLayout w:type="fixed"/>
          <w:tblCellMar>
            <w:top w:w="0" w:type="dxa"/>
            <w:left w:w="108" w:type="dxa"/>
            <w:bottom w:w="0" w:type="dxa"/>
            <w:right w:w="108" w:type="dxa"/>
          </w:tblCellMar>
        </w:tblPrEx>
        <w:trPr>
          <w:trHeight w:val="567" w:hRule="atLeast"/>
        </w:trPr>
        <w:tc>
          <w:tcPr>
            <w:tcW w:w="3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学费收入</w:t>
            </w:r>
          </w:p>
        </w:tc>
        <w:tc>
          <w:tcPr>
            <w:tcW w:w="34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32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3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住宿费收入</w:t>
            </w:r>
          </w:p>
        </w:tc>
        <w:tc>
          <w:tcPr>
            <w:tcW w:w="34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32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3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成人教育学费收入</w:t>
            </w:r>
          </w:p>
        </w:tc>
        <w:tc>
          <w:tcPr>
            <w:tcW w:w="34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32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3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继续教育培训收入</w:t>
            </w:r>
          </w:p>
        </w:tc>
        <w:tc>
          <w:tcPr>
            <w:tcW w:w="34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32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3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留学生学费收入</w:t>
            </w:r>
          </w:p>
        </w:tc>
        <w:tc>
          <w:tcPr>
            <w:tcW w:w="34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32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3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创收收入</w:t>
            </w:r>
          </w:p>
        </w:tc>
        <w:tc>
          <w:tcPr>
            <w:tcW w:w="34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32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3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培训收入</w:t>
            </w:r>
          </w:p>
        </w:tc>
        <w:tc>
          <w:tcPr>
            <w:tcW w:w="34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32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3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英语考试费收入</w:t>
            </w:r>
          </w:p>
        </w:tc>
        <w:tc>
          <w:tcPr>
            <w:tcW w:w="34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32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3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普通话测试费收入</w:t>
            </w:r>
          </w:p>
        </w:tc>
        <w:tc>
          <w:tcPr>
            <w:tcW w:w="34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32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3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计算机水平考试费收入</w:t>
            </w:r>
          </w:p>
        </w:tc>
        <w:tc>
          <w:tcPr>
            <w:tcW w:w="34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32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3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计算机等级考试费收入</w:t>
            </w:r>
          </w:p>
        </w:tc>
        <w:tc>
          <w:tcPr>
            <w:tcW w:w="34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32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3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资产出租、出借等有偿使用收入</w:t>
            </w:r>
          </w:p>
        </w:tc>
        <w:tc>
          <w:tcPr>
            <w:tcW w:w="34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32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3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资产报废处置收入</w:t>
            </w:r>
          </w:p>
        </w:tc>
        <w:tc>
          <w:tcPr>
            <w:tcW w:w="34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32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3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科研事业收入</w:t>
            </w:r>
          </w:p>
        </w:tc>
        <w:tc>
          <w:tcPr>
            <w:tcW w:w="34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32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3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其它收入</w:t>
            </w:r>
          </w:p>
        </w:tc>
        <w:tc>
          <w:tcPr>
            <w:tcW w:w="34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32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r>
    </w:tbl>
    <w:p>
      <w:pPr>
        <w:widowControl/>
        <w:jc w:val="left"/>
        <w:rPr>
          <w:rFonts w:ascii="宋体" w:hAnsi="宋体" w:eastAsia="宋体" w:cs="宋体"/>
          <w:bCs/>
          <w:kern w:val="0"/>
          <w:sz w:val="23"/>
          <w:szCs w:val="23"/>
        </w:rPr>
      </w:pPr>
    </w:p>
    <w:p>
      <w:pPr>
        <w:widowControl/>
        <w:jc w:val="left"/>
        <w:rPr>
          <w:rFonts w:ascii="宋体" w:hAnsi="宋体" w:eastAsia="宋体" w:cs="宋体"/>
          <w:bCs/>
          <w:kern w:val="0"/>
          <w:sz w:val="23"/>
          <w:szCs w:val="23"/>
        </w:rPr>
      </w:pPr>
      <w:r>
        <w:rPr>
          <w:rFonts w:hint="eastAsia" w:ascii="宋体" w:hAnsi="宋体" w:eastAsia="宋体" w:cs="宋体"/>
          <w:bCs/>
          <w:kern w:val="0"/>
          <w:sz w:val="23"/>
          <w:szCs w:val="23"/>
        </w:rPr>
        <w:t>收费依据应为收费文件或合同协议</w:t>
      </w:r>
    </w:p>
    <w:p>
      <w:pPr>
        <w:widowControl/>
        <w:jc w:val="left"/>
        <w:rPr>
          <w:rFonts w:ascii="宋体" w:hAnsi="宋体" w:eastAsia="宋体" w:cs="宋体"/>
          <w:bCs/>
          <w:kern w:val="0"/>
          <w:sz w:val="23"/>
          <w:szCs w:val="23"/>
        </w:rPr>
      </w:pPr>
    </w:p>
    <w:p>
      <w:pPr>
        <w:widowControl/>
        <w:jc w:val="left"/>
        <w:rPr>
          <w:rFonts w:ascii="宋体" w:hAnsi="宋体" w:eastAsia="宋体" w:cs="宋体"/>
          <w:bCs/>
          <w:kern w:val="0"/>
          <w:sz w:val="23"/>
          <w:szCs w:val="23"/>
        </w:rPr>
      </w:pPr>
    </w:p>
    <w:p>
      <w:pPr>
        <w:widowControl/>
        <w:jc w:val="left"/>
        <w:rPr>
          <w:rFonts w:ascii="宋体" w:hAnsi="宋体" w:eastAsia="宋体" w:cs="宋体"/>
          <w:bCs/>
          <w:kern w:val="0"/>
          <w:sz w:val="23"/>
          <w:szCs w:val="23"/>
        </w:rPr>
      </w:pPr>
    </w:p>
    <w:p>
      <w:pPr>
        <w:widowControl/>
        <w:jc w:val="left"/>
        <w:rPr>
          <w:rFonts w:ascii="宋体" w:hAnsi="宋体" w:eastAsia="宋体" w:cs="宋体"/>
          <w:bCs/>
          <w:kern w:val="0"/>
          <w:sz w:val="23"/>
          <w:szCs w:val="23"/>
        </w:rPr>
      </w:pPr>
    </w:p>
    <w:p>
      <w:pPr>
        <w:widowControl/>
        <w:jc w:val="left"/>
        <w:rPr>
          <w:rFonts w:ascii="宋体" w:hAnsi="宋体" w:eastAsia="宋体" w:cs="宋体"/>
          <w:bCs/>
          <w:kern w:val="0"/>
          <w:sz w:val="23"/>
          <w:szCs w:val="23"/>
        </w:rPr>
      </w:pPr>
    </w:p>
    <w:p>
      <w:pPr>
        <w:widowControl/>
        <w:jc w:val="left"/>
        <w:rPr>
          <w:rFonts w:ascii="宋体" w:hAnsi="宋体" w:eastAsia="宋体" w:cs="宋体"/>
          <w:bCs/>
          <w:kern w:val="0"/>
          <w:sz w:val="23"/>
          <w:szCs w:val="23"/>
        </w:rPr>
      </w:pPr>
    </w:p>
    <w:p>
      <w:pPr>
        <w:widowControl/>
        <w:jc w:val="left"/>
        <w:rPr>
          <w:rFonts w:ascii="宋体" w:hAnsi="宋体" w:eastAsia="宋体" w:cs="宋体"/>
          <w:bCs/>
          <w:kern w:val="0"/>
          <w:sz w:val="23"/>
          <w:szCs w:val="23"/>
        </w:rPr>
      </w:pPr>
    </w:p>
    <w:p>
      <w:pPr>
        <w:widowControl/>
        <w:jc w:val="left"/>
        <w:rPr>
          <w:rFonts w:ascii="宋体" w:hAnsi="宋体" w:eastAsia="宋体" w:cs="宋体"/>
          <w:bCs/>
          <w:kern w:val="0"/>
          <w:sz w:val="23"/>
          <w:szCs w:val="23"/>
        </w:rPr>
      </w:pPr>
    </w:p>
    <w:p>
      <w:pPr>
        <w:widowControl/>
        <w:jc w:val="left"/>
        <w:rPr>
          <w:rFonts w:ascii="宋体" w:hAnsi="宋体" w:eastAsia="宋体" w:cs="宋体"/>
          <w:bCs/>
          <w:kern w:val="0"/>
          <w:sz w:val="23"/>
          <w:szCs w:val="23"/>
        </w:rPr>
        <w:sectPr>
          <w:pgSz w:w="11906" w:h="16838"/>
          <w:pgMar w:top="1440" w:right="1276" w:bottom="1440" w:left="1418" w:header="851" w:footer="992" w:gutter="0"/>
          <w:cols w:space="425" w:num="1"/>
          <w:docGrid w:type="lines" w:linePitch="312" w:charSpace="0"/>
        </w:sectPr>
      </w:pPr>
    </w:p>
    <w:p>
      <w:pPr>
        <w:widowControl/>
        <w:jc w:val="left"/>
        <w:rPr>
          <w:rFonts w:ascii="宋体" w:hAnsi="宋体" w:eastAsia="宋体" w:cs="宋体"/>
          <w:bCs/>
          <w:kern w:val="0"/>
          <w:sz w:val="23"/>
          <w:szCs w:val="23"/>
        </w:rPr>
      </w:pPr>
      <w:r>
        <w:rPr>
          <w:rFonts w:hint="eastAsia" w:ascii="宋体" w:hAnsi="宋体" w:eastAsia="宋体" w:cs="宋体"/>
          <w:bCs/>
          <w:kern w:val="0"/>
          <w:sz w:val="23"/>
          <w:szCs w:val="23"/>
        </w:rPr>
        <w:t>附件3：</w:t>
      </w:r>
    </w:p>
    <w:p>
      <w:pPr>
        <w:jc w:val="center"/>
        <w:rPr>
          <w:b/>
          <w:sz w:val="29"/>
          <w:szCs w:val="29"/>
        </w:rPr>
      </w:pPr>
      <w:r>
        <w:rPr>
          <w:rFonts w:hint="eastAsia"/>
          <w:b/>
          <w:sz w:val="29"/>
          <w:szCs w:val="29"/>
        </w:rPr>
        <w:t>宿州学院</w:t>
      </w:r>
      <w:r>
        <w:rPr>
          <w:rFonts w:hint="eastAsia"/>
          <w:b/>
          <w:sz w:val="29"/>
          <w:szCs w:val="29"/>
          <w:u w:val="single"/>
        </w:rPr>
        <w:t xml:space="preserve">    （申报部门+项目名称） </w:t>
      </w:r>
      <w:r>
        <w:rPr>
          <w:rFonts w:hint="eastAsia"/>
          <w:b/>
          <w:sz w:val="29"/>
          <w:szCs w:val="29"/>
        </w:rPr>
        <w:t>立项申请报告</w:t>
      </w:r>
    </w:p>
    <w:p>
      <w:pPr>
        <w:jc w:val="center"/>
        <w:rPr>
          <w:b/>
          <w:sz w:val="29"/>
          <w:szCs w:val="29"/>
        </w:rPr>
      </w:pPr>
      <w:r>
        <w:rPr>
          <w:rFonts w:hint="eastAsia"/>
          <w:b/>
          <w:sz w:val="29"/>
          <w:szCs w:val="29"/>
        </w:rPr>
        <w:t>（专项工作经费参考提纲）</w:t>
      </w:r>
    </w:p>
    <w:p>
      <w:pPr>
        <w:rPr>
          <w:rFonts w:ascii="黑体" w:hAnsi="黑体" w:eastAsia="黑体" w:cs="Arial"/>
          <w:sz w:val="25"/>
          <w:szCs w:val="25"/>
        </w:rPr>
      </w:pPr>
      <w:r>
        <w:rPr>
          <w:rFonts w:hint="eastAsia" w:ascii="黑体" w:hAnsi="黑体" w:eastAsia="黑体" w:cs="Arial"/>
          <w:sz w:val="25"/>
          <w:szCs w:val="25"/>
        </w:rPr>
        <w:t>一、立项文件依据</w:t>
      </w:r>
    </w:p>
    <w:p>
      <w:pPr>
        <w:rPr>
          <w:rFonts w:ascii="黑体" w:hAnsi="黑体" w:eastAsia="黑体" w:cs="Arial"/>
          <w:sz w:val="25"/>
          <w:szCs w:val="25"/>
        </w:rPr>
      </w:pPr>
      <w:r>
        <w:rPr>
          <w:rFonts w:hint="eastAsia" w:ascii="黑体" w:hAnsi="黑体" w:eastAsia="黑体" w:cs="Arial"/>
          <w:sz w:val="25"/>
          <w:szCs w:val="25"/>
        </w:rPr>
        <w:t>二、项目实施目的及效果</w:t>
      </w:r>
    </w:p>
    <w:p>
      <w:pPr>
        <w:rPr>
          <w:rFonts w:ascii="黑体" w:hAnsi="黑体" w:eastAsia="黑体" w:cs="Arial"/>
          <w:sz w:val="25"/>
          <w:szCs w:val="25"/>
        </w:rPr>
      </w:pPr>
    </w:p>
    <w:p>
      <w:pPr>
        <w:rPr>
          <w:rFonts w:ascii="黑体" w:hAnsi="黑体" w:eastAsia="黑体" w:cs="Arial"/>
          <w:sz w:val="25"/>
          <w:szCs w:val="25"/>
        </w:rPr>
      </w:pPr>
      <w:r>
        <w:rPr>
          <w:rFonts w:hint="eastAsia" w:ascii="黑体" w:hAnsi="黑体" w:eastAsia="黑体" w:cs="Arial"/>
          <w:sz w:val="25"/>
          <w:szCs w:val="25"/>
        </w:rPr>
        <w:t>三、项目实施内容</w:t>
      </w:r>
    </w:p>
    <w:p>
      <w:pPr>
        <w:rPr>
          <w:rFonts w:ascii="黑体" w:hAnsi="黑体" w:eastAsia="黑体" w:cs="Arial"/>
          <w:sz w:val="25"/>
          <w:szCs w:val="25"/>
        </w:rPr>
      </w:pPr>
    </w:p>
    <w:p>
      <w:pPr>
        <w:rPr>
          <w:rFonts w:ascii="黑体" w:hAnsi="黑体" w:eastAsia="黑体" w:cs="Arial"/>
          <w:sz w:val="25"/>
          <w:szCs w:val="25"/>
        </w:rPr>
      </w:pPr>
      <w:r>
        <w:rPr>
          <w:rFonts w:hint="eastAsia" w:ascii="黑体" w:hAnsi="黑体" w:eastAsia="黑体" w:cs="Arial"/>
          <w:sz w:val="25"/>
          <w:szCs w:val="25"/>
        </w:rPr>
        <w:t>四、经费测算依据、标准及预算安排</w:t>
      </w:r>
    </w:p>
    <w:p>
      <w:pPr>
        <w:rPr>
          <w:rFonts w:ascii="黑体" w:hAnsi="黑体" w:eastAsia="黑体" w:cs="Arial"/>
          <w:sz w:val="25"/>
          <w:szCs w:val="25"/>
        </w:rPr>
      </w:pPr>
    </w:p>
    <w:p>
      <w:pPr>
        <w:rPr>
          <w:rFonts w:ascii="黑体" w:hAnsi="黑体" w:eastAsia="黑体" w:cs="Arial"/>
          <w:sz w:val="25"/>
          <w:szCs w:val="25"/>
        </w:rPr>
      </w:pPr>
      <w:r>
        <w:rPr>
          <w:rFonts w:hint="eastAsia" w:ascii="黑体" w:hAnsi="黑体" w:eastAsia="黑体" w:cs="Arial"/>
          <w:sz w:val="25"/>
          <w:szCs w:val="25"/>
        </w:rPr>
        <w:t>五、项目风险与不确定性</w:t>
      </w:r>
    </w:p>
    <w:p>
      <w:pPr>
        <w:rPr>
          <w:rFonts w:ascii="黑体" w:hAnsi="黑体" w:eastAsia="黑体" w:cs="Arial"/>
          <w:sz w:val="25"/>
          <w:szCs w:val="25"/>
        </w:rPr>
      </w:pPr>
    </w:p>
    <w:p>
      <w:pPr>
        <w:rPr>
          <w:rFonts w:ascii="黑体" w:hAnsi="黑体" w:eastAsia="黑体" w:cs="Arial"/>
          <w:sz w:val="25"/>
          <w:szCs w:val="25"/>
        </w:rPr>
      </w:pPr>
      <w:r>
        <w:rPr>
          <w:rFonts w:hint="eastAsia" w:ascii="黑体" w:hAnsi="黑体" w:eastAsia="黑体" w:cs="Arial"/>
          <w:sz w:val="25"/>
          <w:szCs w:val="25"/>
        </w:rPr>
        <w:t>六、项目实施时间安排</w:t>
      </w:r>
    </w:p>
    <w:p>
      <w:pPr>
        <w:rPr>
          <w:rFonts w:ascii="黑体" w:hAnsi="黑体" w:eastAsia="黑体" w:cs="Arial"/>
          <w:sz w:val="25"/>
          <w:szCs w:val="25"/>
        </w:rPr>
      </w:pPr>
      <w:r>
        <w:rPr>
          <w:rFonts w:hint="eastAsia" w:ascii="黑体" w:hAnsi="黑体" w:eastAsia="黑体" w:cs="Arial"/>
          <w:sz w:val="25"/>
          <w:szCs w:val="25"/>
        </w:rPr>
        <w:t>七、绩效目标</w:t>
      </w:r>
    </w:p>
    <w:p>
      <w:pPr>
        <w:rPr>
          <w:rFonts w:ascii="黑体" w:hAnsi="黑体" w:eastAsia="黑体" w:cs="Arial"/>
          <w:sz w:val="25"/>
          <w:szCs w:val="25"/>
        </w:rPr>
      </w:pPr>
      <w:r>
        <w:rPr>
          <w:rFonts w:hint="eastAsia" w:ascii="黑体" w:hAnsi="黑体" w:eastAsia="黑体" w:cs="Arial"/>
          <w:sz w:val="25"/>
          <w:szCs w:val="25"/>
        </w:rPr>
        <w:t>八、申报部门集体论证结论及签字</w:t>
      </w:r>
    </w:p>
    <w:p>
      <w:pPr>
        <w:widowControl/>
        <w:spacing w:line="357" w:lineRule="atLeast"/>
        <w:rPr>
          <w:rFonts w:ascii="仿宋_GB2312" w:hAnsi="Arial" w:eastAsia="仿宋_GB2312" w:cs="Arial"/>
          <w:kern w:val="0"/>
          <w:sz w:val="19"/>
          <w:szCs w:val="19"/>
        </w:rPr>
      </w:pPr>
      <w:r>
        <w:rPr>
          <w:rFonts w:hint="eastAsia" w:ascii="仿宋_GB2312" w:hAnsi="Arial" w:eastAsia="仿宋_GB2312" w:cs="Arial"/>
          <w:kern w:val="0"/>
          <w:sz w:val="19"/>
          <w:szCs w:val="19"/>
        </w:rPr>
        <w:t>1、必要性（从立项依据、对部门工作的作用及意义方面论证）</w:t>
      </w:r>
    </w:p>
    <w:p>
      <w:pPr>
        <w:widowControl/>
        <w:spacing w:line="357" w:lineRule="atLeast"/>
        <w:rPr>
          <w:rFonts w:ascii="仿宋_GB2312" w:hAnsi="Arial" w:eastAsia="仿宋_GB2312" w:cs="Arial"/>
          <w:kern w:val="0"/>
          <w:sz w:val="19"/>
          <w:szCs w:val="19"/>
        </w:rPr>
      </w:pPr>
      <w:r>
        <w:rPr>
          <w:rFonts w:hint="eastAsia" w:ascii="仿宋_GB2312" w:hAnsi="Arial" w:eastAsia="仿宋_GB2312" w:cs="Arial"/>
          <w:kern w:val="0"/>
          <w:sz w:val="19"/>
          <w:szCs w:val="19"/>
        </w:rPr>
        <w:t>2、绩效性（从绩效目标指标的合理、清晰、可衡量性方面论证）</w:t>
      </w:r>
    </w:p>
    <w:p>
      <w:pPr>
        <w:widowControl/>
        <w:spacing w:line="357" w:lineRule="atLeast"/>
        <w:rPr>
          <w:rFonts w:ascii="仿宋_GB2312" w:hAnsi="Arial" w:eastAsia="仿宋_GB2312" w:cs="Arial"/>
          <w:kern w:val="0"/>
          <w:sz w:val="19"/>
          <w:szCs w:val="19"/>
        </w:rPr>
      </w:pPr>
      <w:r>
        <w:rPr>
          <w:rFonts w:hint="eastAsia" w:ascii="仿宋_GB2312" w:hAnsi="Arial" w:eastAsia="仿宋_GB2312" w:cs="Arial"/>
          <w:kern w:val="0"/>
          <w:sz w:val="19"/>
          <w:szCs w:val="19"/>
        </w:rPr>
        <w:t>3、可执行性（对项目实施的内容、条件、方式等方面进行论证）</w:t>
      </w:r>
    </w:p>
    <w:p>
      <w:pPr>
        <w:widowControl/>
        <w:spacing w:line="357" w:lineRule="atLeast"/>
        <w:rPr>
          <w:rFonts w:ascii="仿宋_GB2312" w:hAnsi="Arial" w:eastAsia="仿宋_GB2312" w:cs="Arial"/>
          <w:kern w:val="0"/>
          <w:sz w:val="19"/>
          <w:szCs w:val="19"/>
        </w:rPr>
      </w:pPr>
      <w:r>
        <w:rPr>
          <w:rFonts w:hint="eastAsia" w:ascii="仿宋_GB2312" w:hAnsi="Arial" w:eastAsia="仿宋_GB2312" w:cs="Arial"/>
          <w:kern w:val="0"/>
          <w:sz w:val="19"/>
          <w:szCs w:val="19"/>
        </w:rPr>
        <w:t>4、合理性(对是否贯彻厉行节约要求、经费需求是否合理进行论证)</w:t>
      </w:r>
    </w:p>
    <w:p>
      <w:pPr>
        <w:rPr>
          <w:rFonts w:ascii="仿宋_GB2312" w:hAnsi="Arial" w:eastAsia="仿宋_GB2312" w:cs="Arial"/>
          <w:kern w:val="0"/>
          <w:sz w:val="19"/>
          <w:szCs w:val="19"/>
        </w:rPr>
      </w:pPr>
      <w:r>
        <w:rPr>
          <w:rFonts w:hint="eastAsia" w:ascii="仿宋_GB2312" w:hAnsi="Arial" w:eastAsia="仿宋_GB2312" w:cs="Arial"/>
          <w:kern w:val="0"/>
          <w:sz w:val="19"/>
          <w:szCs w:val="19"/>
        </w:rPr>
        <w:t>5、风险可控性</w:t>
      </w:r>
    </w:p>
    <w:p>
      <w:pPr>
        <w:rPr>
          <w:rFonts w:ascii="仿宋_GB2312" w:hAnsi="Arial" w:eastAsia="仿宋_GB2312" w:cs="Arial"/>
          <w:kern w:val="0"/>
          <w:sz w:val="19"/>
          <w:szCs w:val="19"/>
        </w:rPr>
      </w:pPr>
    </w:p>
    <w:p>
      <w:pPr>
        <w:rPr>
          <w:rFonts w:ascii="黑体" w:hAnsi="黑体" w:eastAsia="黑体" w:cs="Arial"/>
          <w:sz w:val="19"/>
          <w:szCs w:val="19"/>
        </w:rPr>
      </w:pPr>
      <w:r>
        <w:rPr>
          <w:rFonts w:hint="eastAsia" w:ascii="黑体" w:hAnsi="黑体" w:eastAsia="黑体" w:cs="Arial"/>
          <w:sz w:val="19"/>
          <w:szCs w:val="19"/>
        </w:rPr>
        <w:t>附件：1）相关文件依据</w:t>
      </w:r>
    </w:p>
    <w:p>
      <w:pPr>
        <w:rPr>
          <w:rFonts w:ascii="黑体" w:hAnsi="黑体" w:eastAsia="黑体" w:cs="Arial"/>
          <w:sz w:val="19"/>
          <w:szCs w:val="19"/>
        </w:rPr>
      </w:pPr>
      <w:r>
        <w:rPr>
          <w:rFonts w:hint="eastAsia" w:ascii="黑体" w:hAnsi="黑体" w:eastAsia="黑体" w:cs="Arial"/>
          <w:sz w:val="19"/>
          <w:szCs w:val="19"/>
        </w:rPr>
        <w:t xml:space="preserve">      2）预算表</w:t>
      </w:r>
    </w:p>
    <w:p>
      <w:pPr>
        <w:rPr>
          <w:rFonts w:ascii="黑体" w:hAnsi="黑体" w:eastAsia="黑体" w:cs="Arial"/>
          <w:sz w:val="19"/>
          <w:szCs w:val="19"/>
        </w:rPr>
      </w:pPr>
      <w:r>
        <w:rPr>
          <w:rFonts w:hint="eastAsia" w:ascii="黑体" w:hAnsi="黑体" w:eastAsia="黑体" w:cs="Arial"/>
          <w:sz w:val="19"/>
          <w:szCs w:val="19"/>
        </w:rPr>
        <w:t xml:space="preserve">      3）绩效目标表</w:t>
      </w:r>
    </w:p>
    <w:p>
      <w:pPr>
        <w:rPr>
          <w:rFonts w:ascii="黑体" w:hAnsi="黑体" w:eastAsia="黑体" w:cs="Arial"/>
          <w:sz w:val="25"/>
          <w:szCs w:val="25"/>
        </w:rPr>
      </w:pPr>
      <w:r>
        <w:rPr>
          <w:rFonts w:hint="eastAsia" w:ascii="黑体" w:hAnsi="黑体" w:eastAsia="黑体" w:cs="Arial"/>
          <w:sz w:val="25"/>
          <w:szCs w:val="25"/>
        </w:rPr>
        <w:t xml:space="preserve">                                   部门负责人签字及部门公章 </w:t>
      </w:r>
    </w:p>
    <w:p>
      <w:pPr>
        <w:ind w:firstLine="625" w:firstLineChars="250"/>
        <w:rPr>
          <w:rFonts w:ascii="黑体" w:hAnsi="黑体" w:eastAsia="黑体" w:cs="Arial"/>
          <w:sz w:val="25"/>
          <w:szCs w:val="25"/>
        </w:rPr>
        <w:sectPr>
          <w:pgSz w:w="11906" w:h="16838"/>
          <w:pgMar w:top="1440" w:right="1276" w:bottom="1440" w:left="1418" w:header="851" w:footer="992" w:gutter="0"/>
          <w:cols w:space="425" w:num="1"/>
          <w:docGrid w:type="lines" w:linePitch="312" w:charSpace="0"/>
        </w:sectPr>
      </w:pPr>
      <w:r>
        <w:rPr>
          <w:rFonts w:hint="eastAsia" w:ascii="黑体" w:hAnsi="黑体" w:eastAsia="黑体" w:cs="Arial"/>
          <w:sz w:val="25"/>
          <w:szCs w:val="25"/>
        </w:rPr>
        <w:t>分管校领导审批意见：</w:t>
      </w:r>
    </w:p>
    <w:p>
      <w:pPr>
        <w:jc w:val="left"/>
        <w:rPr>
          <w:rFonts w:ascii="宋体" w:hAnsi="宋体" w:eastAsia="宋体" w:cs="宋体"/>
          <w:bCs/>
          <w:kern w:val="0"/>
          <w:sz w:val="23"/>
          <w:szCs w:val="23"/>
        </w:rPr>
      </w:pPr>
      <w:r>
        <w:rPr>
          <w:rFonts w:hint="eastAsia" w:ascii="宋体" w:hAnsi="宋体" w:eastAsia="宋体" w:cs="宋体"/>
          <w:bCs/>
          <w:kern w:val="0"/>
          <w:sz w:val="23"/>
          <w:szCs w:val="23"/>
        </w:rPr>
        <w:t>附件4：</w:t>
      </w:r>
    </w:p>
    <w:p>
      <w:pPr>
        <w:jc w:val="center"/>
        <w:rPr>
          <w:b/>
          <w:sz w:val="29"/>
          <w:szCs w:val="29"/>
        </w:rPr>
      </w:pPr>
      <w:r>
        <w:rPr>
          <w:rFonts w:hint="eastAsia"/>
          <w:b/>
          <w:sz w:val="29"/>
          <w:szCs w:val="29"/>
        </w:rPr>
        <w:t>宿州学院</w:t>
      </w:r>
      <w:r>
        <w:rPr>
          <w:rFonts w:hint="eastAsia"/>
          <w:b/>
          <w:sz w:val="29"/>
          <w:szCs w:val="29"/>
          <w:u w:val="single"/>
        </w:rPr>
        <w:t xml:space="preserve">    （申报部门+项目名称） </w:t>
      </w:r>
      <w:r>
        <w:rPr>
          <w:rFonts w:hint="eastAsia"/>
          <w:b/>
          <w:sz w:val="29"/>
          <w:szCs w:val="29"/>
        </w:rPr>
        <w:t>立项申请报告</w:t>
      </w:r>
    </w:p>
    <w:p>
      <w:pPr>
        <w:jc w:val="center"/>
        <w:rPr>
          <w:b/>
          <w:sz w:val="29"/>
          <w:szCs w:val="29"/>
        </w:rPr>
      </w:pPr>
      <w:r>
        <w:rPr>
          <w:rFonts w:hint="eastAsia"/>
          <w:b/>
          <w:sz w:val="29"/>
          <w:szCs w:val="29"/>
        </w:rPr>
        <w:t>（基本办学条件保障能力提升项目参考提纲）</w:t>
      </w:r>
    </w:p>
    <w:p>
      <w:pPr>
        <w:rPr>
          <w:rFonts w:ascii="黑体" w:hAnsi="黑体" w:eastAsia="黑体" w:cs="Arial"/>
          <w:sz w:val="25"/>
          <w:szCs w:val="25"/>
        </w:rPr>
      </w:pPr>
      <w:r>
        <w:rPr>
          <w:rFonts w:hint="eastAsia" w:ascii="黑体" w:hAnsi="黑体" w:eastAsia="黑体" w:cs="Arial"/>
          <w:sz w:val="25"/>
          <w:szCs w:val="25"/>
        </w:rPr>
        <w:t>一、立项文件依据</w:t>
      </w:r>
    </w:p>
    <w:p>
      <w:pPr>
        <w:rPr>
          <w:rFonts w:ascii="黑体" w:hAnsi="黑体" w:eastAsia="黑体" w:cs="Arial"/>
          <w:sz w:val="25"/>
          <w:szCs w:val="25"/>
        </w:rPr>
      </w:pPr>
    </w:p>
    <w:p>
      <w:pPr>
        <w:rPr>
          <w:rFonts w:ascii="黑体" w:hAnsi="黑体" w:eastAsia="黑体" w:cs="Arial"/>
          <w:sz w:val="25"/>
          <w:szCs w:val="25"/>
        </w:rPr>
      </w:pPr>
      <w:r>
        <w:rPr>
          <w:rFonts w:hint="eastAsia" w:ascii="黑体" w:hAnsi="黑体" w:eastAsia="黑体" w:cs="Arial"/>
          <w:sz w:val="25"/>
          <w:szCs w:val="25"/>
        </w:rPr>
        <w:t>二、项目实施目的及效果</w:t>
      </w:r>
    </w:p>
    <w:p>
      <w:pPr>
        <w:rPr>
          <w:rFonts w:ascii="黑体" w:hAnsi="黑体" w:eastAsia="黑体" w:cs="Arial"/>
          <w:sz w:val="25"/>
          <w:szCs w:val="25"/>
        </w:rPr>
      </w:pPr>
    </w:p>
    <w:p>
      <w:pPr>
        <w:rPr>
          <w:rFonts w:ascii="黑体" w:hAnsi="黑体" w:eastAsia="黑体" w:cs="Arial"/>
          <w:sz w:val="25"/>
          <w:szCs w:val="25"/>
        </w:rPr>
      </w:pPr>
      <w:r>
        <w:rPr>
          <w:rFonts w:hint="eastAsia" w:ascii="黑体" w:hAnsi="黑体" w:eastAsia="黑体" w:cs="Arial"/>
          <w:sz w:val="25"/>
          <w:szCs w:val="25"/>
        </w:rPr>
        <w:t>三、项目实施内容</w:t>
      </w:r>
    </w:p>
    <w:p>
      <w:pPr>
        <w:rPr>
          <w:rFonts w:ascii="黑体" w:hAnsi="黑体" w:eastAsia="黑体" w:cs="Arial"/>
          <w:sz w:val="25"/>
          <w:szCs w:val="25"/>
        </w:rPr>
      </w:pPr>
    </w:p>
    <w:p>
      <w:pPr>
        <w:rPr>
          <w:rFonts w:ascii="黑体" w:hAnsi="黑体" w:eastAsia="黑体" w:cs="Arial"/>
          <w:sz w:val="25"/>
          <w:szCs w:val="25"/>
        </w:rPr>
      </w:pPr>
      <w:r>
        <w:rPr>
          <w:rFonts w:hint="eastAsia" w:ascii="黑体" w:hAnsi="黑体" w:eastAsia="黑体" w:cs="Arial"/>
          <w:sz w:val="25"/>
          <w:szCs w:val="25"/>
        </w:rPr>
        <w:t>四、经费测算依据、标准及预算安排</w:t>
      </w:r>
    </w:p>
    <w:p>
      <w:pPr>
        <w:rPr>
          <w:rFonts w:ascii="黑体" w:hAnsi="黑体" w:eastAsia="黑体" w:cs="Arial"/>
          <w:sz w:val="25"/>
          <w:szCs w:val="25"/>
        </w:rPr>
      </w:pPr>
    </w:p>
    <w:p>
      <w:pPr>
        <w:rPr>
          <w:rFonts w:ascii="黑体" w:hAnsi="黑体" w:eastAsia="黑体" w:cs="Arial"/>
          <w:sz w:val="25"/>
          <w:szCs w:val="25"/>
        </w:rPr>
      </w:pPr>
      <w:r>
        <w:rPr>
          <w:rFonts w:hint="eastAsia" w:ascii="黑体" w:hAnsi="黑体" w:eastAsia="黑体" w:cs="Arial"/>
          <w:sz w:val="25"/>
          <w:szCs w:val="25"/>
        </w:rPr>
        <w:t>五、项目风险与不确定性</w:t>
      </w:r>
    </w:p>
    <w:p>
      <w:pPr>
        <w:rPr>
          <w:rFonts w:ascii="黑体" w:hAnsi="黑体" w:eastAsia="黑体" w:cs="Arial"/>
          <w:sz w:val="25"/>
          <w:szCs w:val="25"/>
        </w:rPr>
      </w:pPr>
    </w:p>
    <w:p>
      <w:pPr>
        <w:rPr>
          <w:rFonts w:ascii="黑体" w:hAnsi="黑体" w:eastAsia="黑体" w:cs="Arial"/>
          <w:sz w:val="25"/>
          <w:szCs w:val="25"/>
        </w:rPr>
      </w:pPr>
      <w:r>
        <w:rPr>
          <w:rFonts w:hint="eastAsia" w:ascii="黑体" w:hAnsi="黑体" w:eastAsia="黑体" w:cs="Arial"/>
          <w:sz w:val="25"/>
          <w:szCs w:val="25"/>
        </w:rPr>
        <w:t>六、项目实施时间安排</w:t>
      </w:r>
    </w:p>
    <w:p>
      <w:pPr>
        <w:rPr>
          <w:rFonts w:ascii="黑体" w:hAnsi="黑体" w:eastAsia="黑体" w:cs="Arial"/>
          <w:sz w:val="25"/>
          <w:szCs w:val="25"/>
        </w:rPr>
      </w:pPr>
    </w:p>
    <w:p>
      <w:pPr>
        <w:rPr>
          <w:rFonts w:ascii="黑体" w:hAnsi="黑体" w:eastAsia="黑体" w:cs="Arial"/>
          <w:sz w:val="25"/>
          <w:szCs w:val="25"/>
        </w:rPr>
      </w:pPr>
      <w:r>
        <w:rPr>
          <w:rFonts w:hint="eastAsia" w:ascii="黑体" w:hAnsi="黑体" w:eastAsia="黑体" w:cs="Arial"/>
          <w:sz w:val="25"/>
          <w:szCs w:val="25"/>
        </w:rPr>
        <w:t>七、绩效目标</w:t>
      </w:r>
    </w:p>
    <w:p>
      <w:pPr>
        <w:rPr>
          <w:rFonts w:ascii="黑体" w:hAnsi="黑体" w:eastAsia="黑体" w:cs="Arial"/>
          <w:sz w:val="25"/>
          <w:szCs w:val="25"/>
        </w:rPr>
      </w:pPr>
    </w:p>
    <w:p>
      <w:pPr>
        <w:rPr>
          <w:rFonts w:ascii="黑体" w:hAnsi="黑体" w:eastAsia="黑体" w:cs="Arial"/>
          <w:sz w:val="19"/>
          <w:szCs w:val="19"/>
        </w:rPr>
      </w:pPr>
      <w:r>
        <w:rPr>
          <w:rFonts w:hint="eastAsia" w:ascii="黑体" w:hAnsi="黑体" w:eastAsia="黑体" w:cs="Arial"/>
          <w:sz w:val="19"/>
          <w:szCs w:val="19"/>
        </w:rPr>
        <w:t>附件：1）相关文件依据</w:t>
      </w:r>
    </w:p>
    <w:p>
      <w:pPr>
        <w:rPr>
          <w:rFonts w:ascii="黑体" w:hAnsi="黑体" w:eastAsia="黑体" w:cs="Arial"/>
          <w:sz w:val="19"/>
          <w:szCs w:val="19"/>
        </w:rPr>
      </w:pPr>
      <w:r>
        <w:rPr>
          <w:rFonts w:hint="eastAsia" w:ascii="黑体" w:hAnsi="黑体" w:eastAsia="黑体" w:cs="Arial"/>
          <w:sz w:val="19"/>
          <w:szCs w:val="19"/>
        </w:rPr>
        <w:t xml:space="preserve">      2）预算表</w:t>
      </w:r>
    </w:p>
    <w:p>
      <w:pPr>
        <w:rPr>
          <w:rFonts w:ascii="黑体" w:hAnsi="黑体" w:eastAsia="黑体" w:cs="Arial"/>
          <w:sz w:val="19"/>
          <w:szCs w:val="19"/>
        </w:rPr>
      </w:pPr>
      <w:r>
        <w:rPr>
          <w:rFonts w:hint="eastAsia" w:ascii="黑体" w:hAnsi="黑体" w:eastAsia="黑体" w:cs="Arial"/>
          <w:sz w:val="19"/>
          <w:szCs w:val="19"/>
        </w:rPr>
        <w:t xml:space="preserve">      3）绩效目标表</w:t>
      </w:r>
    </w:p>
    <w:p>
      <w:pPr>
        <w:rPr>
          <w:rFonts w:ascii="黑体" w:hAnsi="黑体" w:eastAsia="黑体" w:cs="Arial"/>
          <w:sz w:val="25"/>
          <w:szCs w:val="25"/>
        </w:rPr>
      </w:pPr>
    </w:p>
    <w:p>
      <w:pPr>
        <w:ind w:firstLine="4375" w:firstLineChars="1750"/>
        <w:rPr>
          <w:rFonts w:ascii="黑体" w:hAnsi="黑体" w:eastAsia="黑体" w:cs="Arial"/>
          <w:sz w:val="25"/>
          <w:szCs w:val="25"/>
        </w:rPr>
      </w:pPr>
      <w:r>
        <w:rPr>
          <w:rFonts w:hint="eastAsia" w:ascii="黑体" w:hAnsi="黑体" w:eastAsia="黑体" w:cs="Arial"/>
          <w:sz w:val="25"/>
          <w:szCs w:val="25"/>
        </w:rPr>
        <w:t xml:space="preserve">   部门负责人签字及部门公章 </w:t>
      </w:r>
    </w:p>
    <w:p>
      <w:pPr>
        <w:ind w:firstLine="625" w:firstLineChars="250"/>
        <w:rPr>
          <w:rFonts w:ascii="黑体" w:hAnsi="黑体" w:eastAsia="黑体"/>
          <w:sz w:val="29"/>
          <w:szCs w:val="29"/>
        </w:rPr>
      </w:pPr>
      <w:r>
        <w:rPr>
          <w:rFonts w:hint="eastAsia" w:ascii="黑体" w:hAnsi="黑体" w:eastAsia="黑体" w:cs="Arial"/>
          <w:sz w:val="25"/>
          <w:szCs w:val="25"/>
        </w:rPr>
        <w:t>分管校领导审批意见：</w:t>
      </w:r>
    </w:p>
    <w:p>
      <w:pPr>
        <w:widowControl/>
        <w:jc w:val="left"/>
        <w:rPr>
          <w:rFonts w:ascii="宋体" w:hAnsi="宋体" w:eastAsia="宋体" w:cs="宋体"/>
          <w:bCs/>
          <w:kern w:val="0"/>
          <w:sz w:val="23"/>
          <w:szCs w:val="23"/>
        </w:rPr>
        <w:sectPr>
          <w:pgSz w:w="11906" w:h="16838"/>
          <w:pgMar w:top="1440" w:right="1276" w:bottom="1440" w:left="1418" w:header="851" w:footer="992" w:gutter="0"/>
          <w:cols w:space="425" w:num="1"/>
          <w:docGrid w:type="lines" w:linePitch="312" w:charSpace="0"/>
        </w:sectPr>
      </w:pPr>
    </w:p>
    <w:p>
      <w:pPr>
        <w:widowControl/>
        <w:shd w:val="clear" w:color="auto" w:fill="FFFFFF"/>
        <w:spacing w:line="315" w:lineRule="atLeast"/>
        <w:jc w:val="left"/>
        <w:rPr>
          <w:rFonts w:ascii="宋体" w:hAnsi="宋体" w:eastAsia="宋体" w:cs="宋体"/>
          <w:bCs/>
          <w:kern w:val="0"/>
          <w:sz w:val="23"/>
          <w:szCs w:val="23"/>
        </w:rPr>
      </w:pPr>
      <w:r>
        <w:rPr>
          <w:rFonts w:hint="eastAsia" w:ascii="宋体" w:hAnsi="宋体" w:eastAsia="宋体" w:cs="宋体"/>
          <w:bCs/>
          <w:kern w:val="0"/>
          <w:sz w:val="23"/>
          <w:szCs w:val="23"/>
        </w:rPr>
        <w:t>附件5：</w:t>
      </w:r>
    </w:p>
    <w:p>
      <w:pPr>
        <w:widowControl/>
        <w:shd w:val="clear" w:color="auto" w:fill="FFFFFF"/>
        <w:spacing w:line="315" w:lineRule="atLeast"/>
        <w:jc w:val="center"/>
        <w:rPr>
          <w:rFonts w:ascii="Calibri" w:hAnsi="Calibri" w:cs="宋体"/>
          <w:kern w:val="0"/>
          <w:sz w:val="20"/>
          <w:szCs w:val="20"/>
        </w:rPr>
      </w:pPr>
      <w:r>
        <w:rPr>
          <w:rFonts w:hint="eastAsia" w:ascii="黑体" w:hAnsi="黑体" w:eastAsia="黑体" w:cs="宋体"/>
          <w:kern w:val="0"/>
          <w:sz w:val="31"/>
          <w:szCs w:val="31"/>
        </w:rPr>
        <w:t>宿州学院项目预算表</w:t>
      </w:r>
    </w:p>
    <w:tbl>
      <w:tblPr>
        <w:tblStyle w:val="4"/>
        <w:tblW w:w="9173" w:type="dxa"/>
        <w:tblInd w:w="0" w:type="dxa"/>
        <w:shd w:val="clear" w:color="auto" w:fill="FFFFFF"/>
        <w:tblLayout w:type="fixed"/>
        <w:tblCellMar>
          <w:top w:w="0" w:type="dxa"/>
          <w:left w:w="0" w:type="dxa"/>
          <w:bottom w:w="0" w:type="dxa"/>
          <w:right w:w="0" w:type="dxa"/>
        </w:tblCellMar>
      </w:tblPr>
      <w:tblGrid>
        <w:gridCol w:w="1635"/>
        <w:gridCol w:w="2235"/>
        <w:gridCol w:w="1385"/>
        <w:gridCol w:w="2164"/>
        <w:gridCol w:w="1754"/>
      </w:tblGrid>
      <w:tr>
        <w:tblPrEx>
          <w:shd w:val="clear" w:color="auto" w:fill="FFFFFF"/>
          <w:tblLayout w:type="fixed"/>
          <w:tblCellMar>
            <w:top w:w="0" w:type="dxa"/>
            <w:left w:w="0" w:type="dxa"/>
            <w:bottom w:w="0" w:type="dxa"/>
            <w:right w:w="0" w:type="dxa"/>
          </w:tblCellMar>
        </w:tblPrEx>
        <w:trPr>
          <w:trHeight w:val="443" w:hRule="atLeast"/>
        </w:trPr>
        <w:tc>
          <w:tcPr>
            <w:tcW w:w="16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57" w:lineRule="atLeast"/>
              <w:jc w:val="center"/>
              <w:rPr>
                <w:rFonts w:ascii="Calibri" w:hAnsi="Calibri" w:cs="宋体"/>
                <w:kern w:val="0"/>
                <w:sz w:val="20"/>
                <w:szCs w:val="20"/>
              </w:rPr>
            </w:pPr>
            <w:r>
              <w:rPr>
                <w:rFonts w:hint="eastAsia" w:ascii="宋体" w:hAnsi="宋体" w:cs="宋体"/>
                <w:kern w:val="0"/>
                <w:sz w:val="23"/>
                <w:szCs w:val="23"/>
              </w:rPr>
              <w:t>项目名称</w:t>
            </w:r>
          </w:p>
        </w:tc>
        <w:tc>
          <w:tcPr>
            <w:tcW w:w="7538"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57" w:lineRule="atLeast"/>
              <w:rPr>
                <w:rFonts w:ascii="Calibri" w:hAnsi="Calibri" w:cs="宋体"/>
                <w:kern w:val="0"/>
                <w:sz w:val="20"/>
                <w:szCs w:val="20"/>
              </w:rPr>
            </w:pPr>
            <w:r>
              <w:rPr>
                <w:rFonts w:hint="eastAsia" w:ascii="宋体" w:hAnsi="宋体" w:cs="宋体"/>
                <w:kern w:val="0"/>
                <w:sz w:val="27"/>
                <w:szCs w:val="27"/>
              </w:rPr>
              <w:t> </w:t>
            </w:r>
          </w:p>
        </w:tc>
      </w:tr>
      <w:tr>
        <w:tblPrEx>
          <w:tblLayout w:type="fixed"/>
          <w:tblCellMar>
            <w:top w:w="0" w:type="dxa"/>
            <w:left w:w="0" w:type="dxa"/>
            <w:bottom w:w="0" w:type="dxa"/>
            <w:right w:w="0" w:type="dxa"/>
          </w:tblCellMar>
        </w:tblPrEx>
        <w:trPr>
          <w:trHeight w:val="2124" w:hRule="atLeast"/>
        </w:trPr>
        <w:tc>
          <w:tcPr>
            <w:tcW w:w="1635" w:type="dxa"/>
            <w:tcBorders>
              <w:top w:val="single" w:color="auto" w:sz="8" w:space="0"/>
              <w:left w:val="single" w:color="000000" w:sz="8" w:space="0"/>
              <w:bottom w:val="single" w:color="auto" w:sz="8" w:space="0"/>
              <w:right w:val="single" w:color="000000" w:sz="8" w:space="0"/>
            </w:tcBorders>
            <w:shd w:val="clear" w:color="auto" w:fill="FFFFFF"/>
            <w:vAlign w:val="center"/>
          </w:tcPr>
          <w:p>
            <w:pPr>
              <w:widowControl/>
              <w:spacing w:line="400" w:lineRule="atLeast"/>
              <w:jc w:val="center"/>
              <w:rPr>
                <w:rFonts w:ascii="Calibri" w:hAnsi="Calibri" w:cs="宋体"/>
                <w:kern w:val="0"/>
                <w:sz w:val="20"/>
                <w:szCs w:val="20"/>
              </w:rPr>
            </w:pPr>
            <w:r>
              <w:rPr>
                <w:rFonts w:hint="eastAsia" w:ascii="宋体" w:hAnsi="宋体" w:cs="宋体"/>
                <w:kern w:val="0"/>
                <w:sz w:val="23"/>
                <w:szCs w:val="23"/>
              </w:rPr>
              <w:t>项目内容</w:t>
            </w:r>
          </w:p>
          <w:p>
            <w:pPr>
              <w:widowControl/>
              <w:spacing w:line="400" w:lineRule="atLeast"/>
              <w:jc w:val="center"/>
              <w:rPr>
                <w:rFonts w:ascii="Calibri" w:hAnsi="Calibri" w:cs="宋体"/>
                <w:kern w:val="0"/>
                <w:sz w:val="20"/>
                <w:szCs w:val="20"/>
              </w:rPr>
            </w:pPr>
            <w:r>
              <w:rPr>
                <w:rFonts w:hint="eastAsia" w:ascii="宋体" w:hAnsi="宋体" w:cs="宋体"/>
                <w:kern w:val="0"/>
                <w:sz w:val="23"/>
                <w:szCs w:val="23"/>
              </w:rPr>
              <w:t> </w:t>
            </w:r>
          </w:p>
        </w:tc>
        <w:tc>
          <w:tcPr>
            <w:tcW w:w="7538" w:type="dxa"/>
            <w:gridSpan w:val="4"/>
            <w:tcBorders>
              <w:top w:val="single" w:color="auto" w:sz="8" w:space="0"/>
              <w:left w:val="single" w:color="000000" w:sz="8" w:space="0"/>
              <w:bottom w:val="single" w:color="auto" w:sz="8" w:space="0"/>
              <w:right w:val="single" w:color="000000" w:sz="8" w:space="0"/>
            </w:tcBorders>
            <w:shd w:val="clear" w:color="auto" w:fill="FFFFFF"/>
            <w:vAlign w:val="center"/>
          </w:tcPr>
          <w:p>
            <w:pPr>
              <w:widowControl/>
              <w:spacing w:line="400" w:lineRule="atLeast"/>
              <w:rPr>
                <w:rFonts w:ascii="Calibri" w:hAnsi="Calibri" w:cs="宋体"/>
                <w:kern w:val="0"/>
                <w:sz w:val="20"/>
                <w:szCs w:val="20"/>
              </w:rPr>
            </w:pPr>
            <w:r>
              <w:rPr>
                <w:rFonts w:hint="eastAsia" w:ascii="宋体" w:hAnsi="宋体" w:cs="宋体"/>
                <w:kern w:val="0"/>
                <w:sz w:val="23"/>
                <w:szCs w:val="23"/>
              </w:rPr>
              <w:t>应明确测算依据及使用范围</w:t>
            </w:r>
          </w:p>
          <w:p>
            <w:pPr>
              <w:widowControl/>
              <w:spacing w:line="400" w:lineRule="atLeast"/>
              <w:jc w:val="center"/>
              <w:rPr>
                <w:rFonts w:ascii="Calibri" w:hAnsi="Calibri" w:cs="宋体"/>
                <w:kern w:val="0"/>
                <w:sz w:val="20"/>
                <w:szCs w:val="20"/>
              </w:rPr>
            </w:pPr>
            <w:r>
              <w:rPr>
                <w:rFonts w:hint="eastAsia" w:ascii="宋体" w:hAnsi="宋体" w:cs="宋体"/>
                <w:kern w:val="0"/>
                <w:sz w:val="23"/>
                <w:szCs w:val="23"/>
              </w:rPr>
              <w:t> </w:t>
            </w:r>
          </w:p>
        </w:tc>
      </w:tr>
      <w:tr>
        <w:tblPrEx>
          <w:tblLayout w:type="fixed"/>
          <w:tblCellMar>
            <w:top w:w="0" w:type="dxa"/>
            <w:left w:w="0" w:type="dxa"/>
            <w:bottom w:w="0" w:type="dxa"/>
            <w:right w:w="0" w:type="dxa"/>
          </w:tblCellMar>
        </w:tblPrEx>
        <w:trPr>
          <w:trHeight w:val="894" w:hRule="atLeast"/>
        </w:trPr>
        <w:tc>
          <w:tcPr>
            <w:tcW w:w="1635" w:type="dxa"/>
            <w:tcBorders>
              <w:top w:val="single" w:color="auto" w:sz="8" w:space="0"/>
              <w:left w:val="single" w:color="000000" w:sz="8" w:space="0"/>
              <w:bottom w:val="single" w:color="000000" w:sz="8" w:space="0"/>
              <w:right w:val="single" w:color="000000" w:sz="8" w:space="0"/>
            </w:tcBorders>
            <w:shd w:val="clear" w:color="auto" w:fill="FFFFFF"/>
            <w:vAlign w:val="center"/>
          </w:tcPr>
          <w:p>
            <w:pPr>
              <w:widowControl/>
              <w:spacing w:line="357" w:lineRule="atLeast"/>
              <w:jc w:val="center"/>
              <w:rPr>
                <w:rFonts w:ascii="Calibri" w:hAnsi="Calibri" w:cs="宋体"/>
                <w:kern w:val="0"/>
                <w:sz w:val="20"/>
                <w:szCs w:val="20"/>
              </w:rPr>
            </w:pPr>
            <w:r>
              <w:rPr>
                <w:rFonts w:hint="eastAsia" w:ascii="宋体" w:hAnsi="宋体" w:cs="宋体"/>
                <w:kern w:val="0"/>
                <w:sz w:val="23"/>
                <w:szCs w:val="23"/>
              </w:rPr>
              <w:t>申报预算数</w:t>
            </w:r>
          </w:p>
        </w:tc>
        <w:tc>
          <w:tcPr>
            <w:tcW w:w="7538" w:type="dxa"/>
            <w:gridSpan w:val="4"/>
            <w:tcBorders>
              <w:top w:val="single" w:color="auto" w:sz="8" w:space="0"/>
              <w:left w:val="single" w:color="000000" w:sz="8" w:space="0"/>
              <w:bottom w:val="single" w:color="000000" w:sz="8" w:space="0"/>
              <w:right w:val="single" w:color="000000" w:sz="8" w:space="0"/>
            </w:tcBorders>
            <w:shd w:val="clear" w:color="auto" w:fill="FFFFFF"/>
            <w:vAlign w:val="center"/>
          </w:tcPr>
          <w:p>
            <w:pPr>
              <w:widowControl/>
              <w:spacing w:line="357" w:lineRule="atLeast"/>
              <w:rPr>
                <w:rFonts w:ascii="宋体" w:hAnsi="宋体" w:cs="宋体"/>
                <w:kern w:val="0"/>
                <w:sz w:val="27"/>
                <w:szCs w:val="27"/>
              </w:rPr>
            </w:pPr>
            <w:r>
              <w:rPr>
                <w:rFonts w:hint="eastAsia" w:ascii="宋体" w:hAnsi="宋体" w:cs="宋体"/>
                <w:kern w:val="0"/>
                <w:sz w:val="27"/>
                <w:szCs w:val="27"/>
                <w:u w:val="single"/>
              </w:rPr>
              <w:t xml:space="preserve">           </w:t>
            </w:r>
            <w:r>
              <w:rPr>
                <w:rFonts w:hint="eastAsia" w:ascii="宋体" w:hAnsi="宋体" w:cs="宋体"/>
                <w:kern w:val="0"/>
                <w:sz w:val="27"/>
                <w:szCs w:val="27"/>
              </w:rPr>
              <w:t>元</w:t>
            </w:r>
          </w:p>
        </w:tc>
      </w:tr>
      <w:tr>
        <w:tblPrEx>
          <w:tblLayout w:type="fixed"/>
          <w:tblCellMar>
            <w:top w:w="0" w:type="dxa"/>
            <w:left w:w="0" w:type="dxa"/>
            <w:bottom w:w="0" w:type="dxa"/>
            <w:right w:w="0" w:type="dxa"/>
          </w:tblCellMar>
        </w:tblPrEx>
        <w:trPr>
          <w:trHeight w:val="450" w:hRule="atLeast"/>
        </w:trPr>
        <w:tc>
          <w:tcPr>
            <w:tcW w:w="1635" w:type="dxa"/>
            <w:vMerge w:val="restart"/>
            <w:tcBorders>
              <w:top w:val="single" w:color="auto" w:sz="8" w:space="0"/>
              <w:left w:val="single" w:color="000000" w:sz="8" w:space="0"/>
              <w:right w:val="single" w:color="000000" w:sz="8" w:space="0"/>
            </w:tcBorders>
            <w:shd w:val="clear" w:color="auto" w:fill="FFFFFF"/>
            <w:vAlign w:val="center"/>
          </w:tcPr>
          <w:p>
            <w:pPr>
              <w:widowControl/>
              <w:spacing w:line="357" w:lineRule="atLeast"/>
              <w:jc w:val="center"/>
              <w:rPr>
                <w:rFonts w:ascii="Calibri" w:hAnsi="Calibri" w:cs="宋体"/>
                <w:kern w:val="0"/>
                <w:sz w:val="20"/>
                <w:szCs w:val="20"/>
              </w:rPr>
            </w:pPr>
            <w:r>
              <w:rPr>
                <w:rFonts w:hint="eastAsia" w:ascii="宋体" w:hAnsi="宋体" w:cs="宋体"/>
                <w:kern w:val="0"/>
                <w:sz w:val="23"/>
                <w:szCs w:val="23"/>
              </w:rPr>
              <w:t>项目金额及详细测算过程（需细化至经济科目，可附详单）</w:t>
            </w:r>
          </w:p>
        </w:tc>
        <w:tc>
          <w:tcPr>
            <w:tcW w:w="2235" w:type="dxa"/>
            <w:tcBorders>
              <w:top w:val="single" w:color="auto" w:sz="8" w:space="0"/>
              <w:left w:val="single" w:color="000000" w:sz="8" w:space="0"/>
              <w:bottom w:val="single" w:color="auto" w:sz="4" w:space="0"/>
              <w:right w:val="single" w:color="auto" w:sz="4" w:space="0"/>
            </w:tcBorders>
            <w:shd w:val="clear" w:color="auto" w:fill="FFFFFF"/>
            <w:vAlign w:val="center"/>
          </w:tcPr>
          <w:p>
            <w:pPr>
              <w:widowControl/>
              <w:spacing w:line="357" w:lineRule="atLeast"/>
              <w:jc w:val="center"/>
              <w:rPr>
                <w:rFonts w:ascii="Calibri" w:hAnsi="Calibri" w:cs="宋体"/>
                <w:kern w:val="0"/>
                <w:sz w:val="20"/>
                <w:szCs w:val="20"/>
              </w:rPr>
            </w:pPr>
            <w:r>
              <w:rPr>
                <w:rFonts w:hint="eastAsia" w:ascii="宋体" w:hAnsi="宋体" w:cs="宋体"/>
                <w:kern w:val="0"/>
                <w:sz w:val="25"/>
                <w:szCs w:val="25"/>
              </w:rPr>
              <w:t>经济分类科目</w:t>
            </w:r>
          </w:p>
        </w:tc>
        <w:tc>
          <w:tcPr>
            <w:tcW w:w="1385" w:type="dxa"/>
            <w:tcBorders>
              <w:top w:val="single" w:color="auto" w:sz="8" w:space="0"/>
              <w:left w:val="single" w:color="auto" w:sz="4" w:space="0"/>
              <w:bottom w:val="single" w:color="auto" w:sz="4" w:space="0"/>
              <w:right w:val="single" w:color="auto" w:sz="4" w:space="0"/>
            </w:tcBorders>
            <w:shd w:val="clear" w:color="auto" w:fill="FFFFFF"/>
            <w:vAlign w:val="center"/>
          </w:tcPr>
          <w:p>
            <w:pPr>
              <w:widowControl/>
              <w:spacing w:line="357" w:lineRule="atLeast"/>
              <w:ind w:firstLine="135" w:firstLineChars="50"/>
              <w:jc w:val="center"/>
              <w:rPr>
                <w:rFonts w:ascii="宋体" w:hAnsi="宋体" w:cs="宋体"/>
                <w:kern w:val="0"/>
                <w:sz w:val="27"/>
                <w:szCs w:val="27"/>
              </w:rPr>
            </w:pPr>
            <w:r>
              <w:rPr>
                <w:rFonts w:hint="eastAsia" w:ascii="宋体" w:hAnsi="宋体" w:cs="宋体"/>
                <w:kern w:val="0"/>
                <w:sz w:val="27"/>
                <w:szCs w:val="27"/>
              </w:rPr>
              <w:t>金额</w:t>
            </w:r>
          </w:p>
        </w:tc>
        <w:tc>
          <w:tcPr>
            <w:tcW w:w="2164" w:type="dxa"/>
            <w:tcBorders>
              <w:top w:val="single" w:color="auto" w:sz="8" w:space="0"/>
              <w:left w:val="single" w:color="auto" w:sz="4" w:space="0"/>
              <w:bottom w:val="single" w:color="auto" w:sz="4" w:space="0"/>
              <w:right w:val="single" w:color="auto" w:sz="4" w:space="0"/>
            </w:tcBorders>
            <w:shd w:val="clear" w:color="auto" w:fill="FFFFFF"/>
            <w:vAlign w:val="center"/>
          </w:tcPr>
          <w:p>
            <w:pPr>
              <w:widowControl/>
              <w:spacing w:line="357" w:lineRule="atLeast"/>
              <w:jc w:val="center"/>
              <w:rPr>
                <w:rFonts w:ascii="宋体" w:hAnsi="宋体" w:cs="宋体"/>
                <w:kern w:val="0"/>
                <w:sz w:val="25"/>
                <w:szCs w:val="25"/>
              </w:rPr>
            </w:pPr>
            <w:r>
              <w:rPr>
                <w:rFonts w:hint="eastAsia" w:ascii="宋体" w:hAnsi="宋体" w:cs="宋体"/>
                <w:kern w:val="0"/>
                <w:sz w:val="25"/>
                <w:szCs w:val="25"/>
              </w:rPr>
              <w:t>经济分类科目</w:t>
            </w:r>
          </w:p>
        </w:tc>
        <w:tc>
          <w:tcPr>
            <w:tcW w:w="1754" w:type="dxa"/>
            <w:tcBorders>
              <w:top w:val="single" w:color="auto" w:sz="8" w:space="0"/>
              <w:left w:val="single" w:color="auto" w:sz="4" w:space="0"/>
              <w:bottom w:val="single" w:color="auto" w:sz="4" w:space="0"/>
              <w:right w:val="single" w:color="000000" w:sz="8" w:space="0"/>
            </w:tcBorders>
            <w:shd w:val="clear" w:color="auto" w:fill="FFFFFF"/>
            <w:vAlign w:val="center"/>
          </w:tcPr>
          <w:p>
            <w:pPr>
              <w:widowControl/>
              <w:spacing w:line="357" w:lineRule="atLeast"/>
              <w:jc w:val="center"/>
              <w:rPr>
                <w:rFonts w:ascii="宋体" w:hAnsi="宋体" w:cs="宋体"/>
                <w:kern w:val="0"/>
                <w:sz w:val="27"/>
                <w:szCs w:val="27"/>
              </w:rPr>
            </w:pPr>
            <w:r>
              <w:rPr>
                <w:rFonts w:hint="eastAsia" w:ascii="宋体" w:hAnsi="宋体" w:cs="宋体"/>
                <w:kern w:val="0"/>
                <w:sz w:val="27"/>
                <w:szCs w:val="27"/>
              </w:rPr>
              <w:t>金额</w:t>
            </w:r>
          </w:p>
        </w:tc>
      </w:tr>
      <w:tr>
        <w:tblPrEx>
          <w:tblLayout w:type="fixed"/>
          <w:tblCellMar>
            <w:top w:w="0" w:type="dxa"/>
            <w:left w:w="0" w:type="dxa"/>
            <w:bottom w:w="0" w:type="dxa"/>
            <w:right w:w="0" w:type="dxa"/>
          </w:tblCellMar>
        </w:tblPrEx>
        <w:trPr>
          <w:trHeight w:val="270" w:hRule="atLeast"/>
        </w:trPr>
        <w:tc>
          <w:tcPr>
            <w:tcW w:w="1635" w:type="dxa"/>
            <w:vMerge w:val="continue"/>
            <w:tcBorders>
              <w:left w:val="single" w:color="000000" w:sz="8" w:space="0"/>
              <w:right w:val="single" w:color="000000" w:sz="8" w:space="0"/>
            </w:tcBorders>
            <w:shd w:val="clear" w:color="auto" w:fill="FFFFFF"/>
            <w:vAlign w:val="center"/>
          </w:tcPr>
          <w:p>
            <w:pPr>
              <w:widowControl/>
              <w:spacing w:line="357" w:lineRule="atLeast"/>
              <w:jc w:val="center"/>
              <w:rPr>
                <w:rFonts w:ascii="宋体" w:hAnsi="宋体" w:cs="宋体"/>
                <w:kern w:val="0"/>
                <w:sz w:val="23"/>
                <w:szCs w:val="23"/>
              </w:rPr>
            </w:pPr>
          </w:p>
        </w:tc>
        <w:tc>
          <w:tcPr>
            <w:tcW w:w="2235" w:type="dxa"/>
            <w:tcBorders>
              <w:top w:val="single" w:color="auto" w:sz="4" w:space="0"/>
              <w:left w:val="single" w:color="000000" w:sz="8" w:space="0"/>
              <w:bottom w:val="single" w:color="auto" w:sz="4" w:space="0"/>
              <w:right w:val="single" w:color="auto" w:sz="4" w:space="0"/>
            </w:tcBorders>
            <w:shd w:val="clear" w:color="auto" w:fill="FFFFFF"/>
            <w:vAlign w:val="center"/>
          </w:tcPr>
          <w:p>
            <w:pPr>
              <w:spacing w:line="357" w:lineRule="atLeast"/>
              <w:rPr>
                <w:rFonts w:ascii="宋体" w:hAnsi="宋体" w:cs="宋体"/>
                <w:kern w:val="0"/>
                <w:sz w:val="27"/>
                <w:szCs w:val="27"/>
              </w:rPr>
            </w:pPr>
            <w:r>
              <w:rPr>
                <w:rFonts w:hint="eastAsia" w:ascii="宋体" w:hAnsi="宋体" w:cs="宋体"/>
                <w:kern w:val="0"/>
                <w:sz w:val="27"/>
                <w:szCs w:val="27"/>
              </w:rPr>
              <w:t>1、</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57" w:lineRule="atLeast"/>
              <w:rPr>
                <w:rFonts w:ascii="宋体" w:hAnsi="宋体" w:cs="宋体"/>
                <w:kern w:val="0"/>
                <w:sz w:val="27"/>
                <w:szCs w:val="27"/>
              </w:rPr>
            </w:pPr>
          </w:p>
        </w:tc>
        <w:tc>
          <w:tcPr>
            <w:tcW w:w="216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57" w:lineRule="atLeast"/>
              <w:rPr>
                <w:rFonts w:ascii="宋体" w:hAnsi="宋体" w:cs="宋体"/>
                <w:kern w:val="0"/>
                <w:sz w:val="27"/>
                <w:szCs w:val="27"/>
              </w:rPr>
            </w:pPr>
            <w:r>
              <w:rPr>
                <w:rFonts w:hint="eastAsia" w:ascii="宋体" w:hAnsi="宋体" w:cs="宋体"/>
                <w:kern w:val="0"/>
                <w:sz w:val="27"/>
                <w:szCs w:val="27"/>
              </w:rPr>
              <w:t>6、</w:t>
            </w:r>
          </w:p>
        </w:tc>
        <w:tc>
          <w:tcPr>
            <w:tcW w:w="1754" w:type="dxa"/>
            <w:tcBorders>
              <w:top w:val="single" w:color="auto" w:sz="4" w:space="0"/>
              <w:left w:val="single" w:color="auto" w:sz="4" w:space="0"/>
              <w:bottom w:val="single" w:color="auto" w:sz="4" w:space="0"/>
              <w:right w:val="single" w:color="000000" w:sz="8" w:space="0"/>
            </w:tcBorders>
            <w:shd w:val="clear" w:color="auto" w:fill="FFFFFF"/>
            <w:vAlign w:val="center"/>
          </w:tcPr>
          <w:p>
            <w:pPr>
              <w:spacing w:line="357" w:lineRule="atLeast"/>
              <w:rPr>
                <w:rFonts w:ascii="宋体" w:hAnsi="宋体" w:cs="宋体"/>
                <w:kern w:val="0"/>
                <w:sz w:val="27"/>
                <w:szCs w:val="27"/>
              </w:rPr>
            </w:pPr>
          </w:p>
        </w:tc>
      </w:tr>
      <w:tr>
        <w:tblPrEx>
          <w:tblLayout w:type="fixed"/>
          <w:tblCellMar>
            <w:top w:w="0" w:type="dxa"/>
            <w:left w:w="0" w:type="dxa"/>
            <w:bottom w:w="0" w:type="dxa"/>
            <w:right w:w="0" w:type="dxa"/>
          </w:tblCellMar>
        </w:tblPrEx>
        <w:trPr>
          <w:trHeight w:val="465" w:hRule="atLeast"/>
        </w:trPr>
        <w:tc>
          <w:tcPr>
            <w:tcW w:w="1635" w:type="dxa"/>
            <w:vMerge w:val="continue"/>
            <w:tcBorders>
              <w:left w:val="single" w:color="000000" w:sz="8" w:space="0"/>
              <w:right w:val="single" w:color="000000" w:sz="8" w:space="0"/>
            </w:tcBorders>
            <w:shd w:val="clear" w:color="auto" w:fill="FFFFFF"/>
            <w:vAlign w:val="center"/>
          </w:tcPr>
          <w:p>
            <w:pPr>
              <w:widowControl/>
              <w:spacing w:line="357" w:lineRule="atLeast"/>
              <w:jc w:val="center"/>
              <w:rPr>
                <w:rFonts w:ascii="宋体" w:hAnsi="宋体" w:cs="宋体"/>
                <w:kern w:val="0"/>
                <w:sz w:val="23"/>
                <w:szCs w:val="23"/>
              </w:rPr>
            </w:pPr>
          </w:p>
        </w:tc>
        <w:tc>
          <w:tcPr>
            <w:tcW w:w="2235" w:type="dxa"/>
            <w:tcBorders>
              <w:top w:val="single" w:color="auto" w:sz="4" w:space="0"/>
              <w:left w:val="single" w:color="000000" w:sz="8" w:space="0"/>
              <w:bottom w:val="single" w:color="auto" w:sz="4" w:space="0"/>
              <w:right w:val="single" w:color="auto" w:sz="4" w:space="0"/>
            </w:tcBorders>
            <w:shd w:val="clear" w:color="auto" w:fill="FFFFFF"/>
            <w:vAlign w:val="center"/>
          </w:tcPr>
          <w:p>
            <w:pPr>
              <w:spacing w:line="357" w:lineRule="atLeast"/>
              <w:rPr>
                <w:rFonts w:ascii="宋体" w:hAnsi="宋体" w:cs="宋体"/>
                <w:kern w:val="0"/>
                <w:sz w:val="27"/>
                <w:szCs w:val="27"/>
              </w:rPr>
            </w:pPr>
            <w:r>
              <w:rPr>
                <w:rFonts w:hint="eastAsia" w:ascii="宋体" w:hAnsi="宋体" w:cs="宋体"/>
                <w:kern w:val="0"/>
                <w:sz w:val="27"/>
                <w:szCs w:val="27"/>
              </w:rPr>
              <w:t>2、</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57" w:lineRule="atLeast"/>
              <w:rPr>
                <w:rFonts w:ascii="宋体" w:hAnsi="宋体" w:cs="宋体"/>
                <w:kern w:val="0"/>
                <w:sz w:val="27"/>
                <w:szCs w:val="27"/>
              </w:rPr>
            </w:pPr>
          </w:p>
        </w:tc>
        <w:tc>
          <w:tcPr>
            <w:tcW w:w="216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57" w:lineRule="atLeast"/>
              <w:rPr>
                <w:rFonts w:ascii="宋体" w:hAnsi="宋体" w:cs="宋体"/>
                <w:kern w:val="0"/>
                <w:sz w:val="27"/>
                <w:szCs w:val="27"/>
              </w:rPr>
            </w:pPr>
            <w:r>
              <w:rPr>
                <w:rFonts w:hint="eastAsia" w:ascii="宋体" w:hAnsi="宋体" w:cs="宋体"/>
                <w:kern w:val="0"/>
                <w:sz w:val="27"/>
                <w:szCs w:val="27"/>
              </w:rPr>
              <w:t>7、</w:t>
            </w:r>
          </w:p>
        </w:tc>
        <w:tc>
          <w:tcPr>
            <w:tcW w:w="1754" w:type="dxa"/>
            <w:tcBorders>
              <w:top w:val="single" w:color="auto" w:sz="4" w:space="0"/>
              <w:left w:val="single" w:color="auto" w:sz="4" w:space="0"/>
              <w:bottom w:val="single" w:color="auto" w:sz="4" w:space="0"/>
              <w:right w:val="single" w:color="000000" w:sz="8" w:space="0"/>
            </w:tcBorders>
            <w:shd w:val="clear" w:color="auto" w:fill="FFFFFF"/>
            <w:vAlign w:val="center"/>
          </w:tcPr>
          <w:p>
            <w:pPr>
              <w:spacing w:line="357" w:lineRule="atLeast"/>
              <w:rPr>
                <w:rFonts w:ascii="宋体" w:hAnsi="宋体" w:cs="宋体"/>
                <w:kern w:val="0"/>
                <w:sz w:val="27"/>
                <w:szCs w:val="27"/>
              </w:rPr>
            </w:pPr>
          </w:p>
        </w:tc>
      </w:tr>
      <w:tr>
        <w:tblPrEx>
          <w:tblLayout w:type="fixed"/>
          <w:tblCellMar>
            <w:top w:w="0" w:type="dxa"/>
            <w:left w:w="0" w:type="dxa"/>
            <w:bottom w:w="0" w:type="dxa"/>
            <w:right w:w="0" w:type="dxa"/>
          </w:tblCellMar>
        </w:tblPrEx>
        <w:trPr>
          <w:trHeight w:val="300" w:hRule="atLeast"/>
        </w:trPr>
        <w:tc>
          <w:tcPr>
            <w:tcW w:w="1635" w:type="dxa"/>
            <w:vMerge w:val="continue"/>
            <w:tcBorders>
              <w:left w:val="single" w:color="000000" w:sz="8" w:space="0"/>
              <w:right w:val="single" w:color="000000" w:sz="8" w:space="0"/>
            </w:tcBorders>
            <w:shd w:val="clear" w:color="auto" w:fill="FFFFFF"/>
            <w:vAlign w:val="center"/>
          </w:tcPr>
          <w:p>
            <w:pPr>
              <w:widowControl/>
              <w:spacing w:line="357" w:lineRule="atLeast"/>
              <w:jc w:val="center"/>
              <w:rPr>
                <w:rFonts w:ascii="宋体" w:hAnsi="宋体" w:cs="宋体"/>
                <w:kern w:val="0"/>
                <w:sz w:val="23"/>
                <w:szCs w:val="23"/>
              </w:rPr>
            </w:pPr>
          </w:p>
        </w:tc>
        <w:tc>
          <w:tcPr>
            <w:tcW w:w="2235" w:type="dxa"/>
            <w:tcBorders>
              <w:top w:val="single" w:color="auto" w:sz="4" w:space="0"/>
              <w:left w:val="single" w:color="000000" w:sz="8" w:space="0"/>
              <w:bottom w:val="single" w:color="auto" w:sz="4" w:space="0"/>
              <w:right w:val="single" w:color="auto" w:sz="4" w:space="0"/>
            </w:tcBorders>
            <w:shd w:val="clear" w:color="auto" w:fill="FFFFFF"/>
            <w:vAlign w:val="center"/>
          </w:tcPr>
          <w:p>
            <w:pPr>
              <w:spacing w:line="357" w:lineRule="atLeast"/>
              <w:rPr>
                <w:rFonts w:ascii="宋体" w:hAnsi="宋体" w:cs="宋体"/>
                <w:kern w:val="0"/>
                <w:sz w:val="27"/>
                <w:szCs w:val="27"/>
              </w:rPr>
            </w:pPr>
            <w:r>
              <w:rPr>
                <w:rFonts w:hint="eastAsia" w:ascii="宋体" w:hAnsi="宋体" w:cs="宋体"/>
                <w:kern w:val="0"/>
                <w:sz w:val="27"/>
                <w:szCs w:val="27"/>
              </w:rPr>
              <w:t>3、</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57" w:lineRule="atLeast"/>
              <w:rPr>
                <w:rFonts w:ascii="宋体" w:hAnsi="宋体" w:cs="宋体"/>
                <w:kern w:val="0"/>
                <w:sz w:val="27"/>
                <w:szCs w:val="27"/>
              </w:rPr>
            </w:pPr>
          </w:p>
        </w:tc>
        <w:tc>
          <w:tcPr>
            <w:tcW w:w="216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57" w:lineRule="atLeast"/>
              <w:rPr>
                <w:rFonts w:ascii="宋体" w:hAnsi="宋体" w:cs="宋体"/>
                <w:kern w:val="0"/>
                <w:sz w:val="27"/>
                <w:szCs w:val="27"/>
              </w:rPr>
            </w:pPr>
            <w:r>
              <w:rPr>
                <w:rFonts w:hint="eastAsia" w:ascii="宋体" w:hAnsi="宋体" w:cs="宋体"/>
                <w:kern w:val="0"/>
                <w:sz w:val="27"/>
                <w:szCs w:val="27"/>
              </w:rPr>
              <w:t>8、</w:t>
            </w:r>
          </w:p>
        </w:tc>
        <w:tc>
          <w:tcPr>
            <w:tcW w:w="1754" w:type="dxa"/>
            <w:tcBorders>
              <w:top w:val="single" w:color="auto" w:sz="4" w:space="0"/>
              <w:left w:val="single" w:color="auto" w:sz="4" w:space="0"/>
              <w:bottom w:val="single" w:color="auto" w:sz="4" w:space="0"/>
              <w:right w:val="single" w:color="000000" w:sz="8" w:space="0"/>
            </w:tcBorders>
            <w:shd w:val="clear" w:color="auto" w:fill="FFFFFF"/>
            <w:vAlign w:val="center"/>
          </w:tcPr>
          <w:p>
            <w:pPr>
              <w:spacing w:line="357" w:lineRule="atLeast"/>
              <w:rPr>
                <w:rFonts w:ascii="宋体" w:hAnsi="宋体" w:cs="宋体"/>
                <w:kern w:val="0"/>
                <w:sz w:val="27"/>
                <w:szCs w:val="27"/>
              </w:rPr>
            </w:pPr>
          </w:p>
        </w:tc>
      </w:tr>
      <w:tr>
        <w:tblPrEx>
          <w:tblLayout w:type="fixed"/>
          <w:tblCellMar>
            <w:top w:w="0" w:type="dxa"/>
            <w:left w:w="0" w:type="dxa"/>
            <w:bottom w:w="0" w:type="dxa"/>
            <w:right w:w="0" w:type="dxa"/>
          </w:tblCellMar>
        </w:tblPrEx>
        <w:trPr>
          <w:trHeight w:val="645" w:hRule="atLeast"/>
        </w:trPr>
        <w:tc>
          <w:tcPr>
            <w:tcW w:w="1635" w:type="dxa"/>
            <w:vMerge w:val="continue"/>
            <w:tcBorders>
              <w:left w:val="single" w:color="000000" w:sz="8" w:space="0"/>
              <w:right w:val="single" w:color="000000" w:sz="8" w:space="0"/>
            </w:tcBorders>
            <w:shd w:val="clear" w:color="auto" w:fill="FFFFFF"/>
            <w:vAlign w:val="center"/>
          </w:tcPr>
          <w:p>
            <w:pPr>
              <w:widowControl/>
              <w:spacing w:line="357" w:lineRule="atLeast"/>
              <w:jc w:val="center"/>
              <w:rPr>
                <w:rFonts w:ascii="宋体" w:hAnsi="宋体" w:cs="宋体"/>
                <w:kern w:val="0"/>
                <w:sz w:val="23"/>
                <w:szCs w:val="23"/>
              </w:rPr>
            </w:pPr>
          </w:p>
        </w:tc>
        <w:tc>
          <w:tcPr>
            <w:tcW w:w="2235" w:type="dxa"/>
            <w:tcBorders>
              <w:top w:val="single" w:color="auto" w:sz="4" w:space="0"/>
              <w:left w:val="single" w:color="000000" w:sz="8" w:space="0"/>
              <w:bottom w:val="single" w:color="auto" w:sz="4" w:space="0"/>
              <w:right w:val="single" w:color="auto" w:sz="4" w:space="0"/>
            </w:tcBorders>
            <w:shd w:val="clear" w:color="auto" w:fill="FFFFFF"/>
            <w:vAlign w:val="center"/>
          </w:tcPr>
          <w:p>
            <w:pPr>
              <w:spacing w:line="357" w:lineRule="atLeast"/>
              <w:rPr>
                <w:rFonts w:ascii="宋体" w:hAnsi="宋体" w:cs="宋体"/>
                <w:kern w:val="0"/>
                <w:sz w:val="27"/>
                <w:szCs w:val="27"/>
              </w:rPr>
            </w:pPr>
            <w:r>
              <w:rPr>
                <w:rFonts w:hint="eastAsia" w:ascii="宋体" w:hAnsi="宋体" w:cs="宋体"/>
                <w:kern w:val="0"/>
                <w:sz w:val="27"/>
                <w:szCs w:val="27"/>
              </w:rPr>
              <w:t>4、</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57" w:lineRule="atLeast"/>
              <w:rPr>
                <w:rFonts w:ascii="宋体" w:hAnsi="宋体" w:cs="宋体"/>
                <w:kern w:val="0"/>
                <w:sz w:val="27"/>
                <w:szCs w:val="27"/>
              </w:rPr>
            </w:pPr>
          </w:p>
        </w:tc>
        <w:tc>
          <w:tcPr>
            <w:tcW w:w="216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57" w:lineRule="atLeast"/>
              <w:rPr>
                <w:rFonts w:ascii="宋体" w:hAnsi="宋体" w:cs="宋体"/>
                <w:kern w:val="0"/>
                <w:sz w:val="27"/>
                <w:szCs w:val="27"/>
              </w:rPr>
            </w:pPr>
            <w:r>
              <w:rPr>
                <w:rFonts w:hint="eastAsia" w:ascii="宋体" w:hAnsi="宋体" w:cs="宋体"/>
                <w:kern w:val="0"/>
                <w:sz w:val="27"/>
                <w:szCs w:val="27"/>
              </w:rPr>
              <w:t>…</w:t>
            </w:r>
          </w:p>
        </w:tc>
        <w:tc>
          <w:tcPr>
            <w:tcW w:w="1754" w:type="dxa"/>
            <w:tcBorders>
              <w:top w:val="single" w:color="auto" w:sz="4" w:space="0"/>
              <w:left w:val="single" w:color="auto" w:sz="4" w:space="0"/>
              <w:bottom w:val="single" w:color="auto" w:sz="4" w:space="0"/>
              <w:right w:val="single" w:color="000000" w:sz="8" w:space="0"/>
            </w:tcBorders>
            <w:shd w:val="clear" w:color="auto" w:fill="FFFFFF"/>
            <w:vAlign w:val="center"/>
          </w:tcPr>
          <w:p>
            <w:pPr>
              <w:spacing w:line="357" w:lineRule="atLeast"/>
              <w:rPr>
                <w:rFonts w:ascii="宋体" w:hAnsi="宋体" w:cs="宋体"/>
                <w:kern w:val="0"/>
                <w:sz w:val="27"/>
                <w:szCs w:val="27"/>
              </w:rPr>
            </w:pPr>
          </w:p>
        </w:tc>
      </w:tr>
      <w:tr>
        <w:tblPrEx>
          <w:tblLayout w:type="fixed"/>
          <w:tblCellMar>
            <w:top w:w="0" w:type="dxa"/>
            <w:left w:w="0" w:type="dxa"/>
            <w:bottom w:w="0" w:type="dxa"/>
            <w:right w:w="0" w:type="dxa"/>
          </w:tblCellMar>
        </w:tblPrEx>
        <w:trPr>
          <w:trHeight w:val="645" w:hRule="atLeast"/>
        </w:trPr>
        <w:tc>
          <w:tcPr>
            <w:tcW w:w="1635" w:type="dxa"/>
            <w:tcBorders>
              <w:left w:val="single" w:color="000000" w:sz="8" w:space="0"/>
              <w:bottom w:val="single" w:color="auto" w:sz="8" w:space="0"/>
              <w:right w:val="single" w:color="000000" w:sz="8" w:space="0"/>
            </w:tcBorders>
            <w:shd w:val="clear" w:color="auto" w:fill="FFFFFF"/>
            <w:vAlign w:val="center"/>
          </w:tcPr>
          <w:p>
            <w:pPr>
              <w:widowControl/>
              <w:spacing w:line="357" w:lineRule="atLeast"/>
              <w:jc w:val="center"/>
              <w:rPr>
                <w:rFonts w:ascii="宋体" w:hAnsi="宋体" w:cs="宋体"/>
                <w:kern w:val="0"/>
                <w:sz w:val="23"/>
                <w:szCs w:val="23"/>
              </w:rPr>
            </w:pPr>
          </w:p>
        </w:tc>
        <w:tc>
          <w:tcPr>
            <w:tcW w:w="2235" w:type="dxa"/>
            <w:tcBorders>
              <w:top w:val="single" w:color="auto" w:sz="4" w:space="0"/>
              <w:left w:val="single" w:color="000000" w:sz="8" w:space="0"/>
              <w:bottom w:val="single" w:color="auto" w:sz="8" w:space="0"/>
              <w:right w:val="single" w:color="auto" w:sz="4" w:space="0"/>
            </w:tcBorders>
            <w:shd w:val="clear" w:color="auto" w:fill="FFFFFF"/>
            <w:vAlign w:val="center"/>
          </w:tcPr>
          <w:p>
            <w:pPr>
              <w:spacing w:line="357" w:lineRule="atLeast"/>
              <w:rPr>
                <w:rFonts w:ascii="宋体" w:hAnsi="宋体" w:cs="宋体"/>
                <w:kern w:val="0"/>
                <w:sz w:val="27"/>
                <w:szCs w:val="27"/>
              </w:rPr>
            </w:pPr>
            <w:r>
              <w:rPr>
                <w:rFonts w:hint="eastAsia" w:ascii="宋体" w:hAnsi="宋体" w:cs="宋体"/>
                <w:kern w:val="0"/>
                <w:sz w:val="27"/>
                <w:szCs w:val="27"/>
              </w:rPr>
              <w:t>5、</w:t>
            </w:r>
          </w:p>
        </w:tc>
        <w:tc>
          <w:tcPr>
            <w:tcW w:w="1385" w:type="dxa"/>
            <w:tcBorders>
              <w:top w:val="single" w:color="auto" w:sz="4" w:space="0"/>
              <w:left w:val="single" w:color="auto" w:sz="4" w:space="0"/>
              <w:bottom w:val="single" w:color="auto" w:sz="8" w:space="0"/>
              <w:right w:val="single" w:color="auto" w:sz="4" w:space="0"/>
            </w:tcBorders>
            <w:shd w:val="clear" w:color="auto" w:fill="FFFFFF"/>
            <w:vAlign w:val="center"/>
          </w:tcPr>
          <w:p>
            <w:pPr>
              <w:spacing w:line="357" w:lineRule="atLeast"/>
              <w:rPr>
                <w:rFonts w:ascii="宋体" w:hAnsi="宋体" w:cs="宋体"/>
                <w:kern w:val="0"/>
                <w:sz w:val="27"/>
                <w:szCs w:val="27"/>
              </w:rPr>
            </w:pPr>
          </w:p>
        </w:tc>
        <w:tc>
          <w:tcPr>
            <w:tcW w:w="2164" w:type="dxa"/>
            <w:tcBorders>
              <w:top w:val="single" w:color="auto" w:sz="4" w:space="0"/>
              <w:left w:val="single" w:color="auto" w:sz="4" w:space="0"/>
              <w:bottom w:val="single" w:color="auto" w:sz="8" w:space="0"/>
              <w:right w:val="single" w:color="auto" w:sz="4" w:space="0"/>
            </w:tcBorders>
            <w:shd w:val="clear" w:color="auto" w:fill="FFFFFF"/>
            <w:vAlign w:val="center"/>
          </w:tcPr>
          <w:p>
            <w:pPr>
              <w:spacing w:line="357" w:lineRule="atLeast"/>
              <w:rPr>
                <w:rFonts w:ascii="宋体" w:hAnsi="宋体" w:cs="宋体"/>
                <w:kern w:val="0"/>
                <w:sz w:val="27"/>
                <w:szCs w:val="27"/>
              </w:rPr>
            </w:pPr>
            <w:r>
              <w:rPr>
                <w:rFonts w:hint="eastAsia" w:ascii="宋体" w:hAnsi="宋体" w:cs="宋体"/>
                <w:kern w:val="0"/>
                <w:sz w:val="27"/>
                <w:szCs w:val="27"/>
              </w:rPr>
              <w:t>合计</w:t>
            </w:r>
          </w:p>
        </w:tc>
        <w:tc>
          <w:tcPr>
            <w:tcW w:w="1754" w:type="dxa"/>
            <w:tcBorders>
              <w:top w:val="single" w:color="auto" w:sz="4" w:space="0"/>
              <w:left w:val="single" w:color="auto" w:sz="4" w:space="0"/>
              <w:bottom w:val="single" w:color="auto" w:sz="8" w:space="0"/>
              <w:right w:val="single" w:color="000000" w:sz="8" w:space="0"/>
            </w:tcBorders>
            <w:shd w:val="clear" w:color="auto" w:fill="FFFFFF"/>
            <w:vAlign w:val="center"/>
          </w:tcPr>
          <w:p>
            <w:pPr>
              <w:spacing w:line="357" w:lineRule="atLeast"/>
              <w:rPr>
                <w:rFonts w:ascii="宋体" w:hAnsi="宋体" w:cs="宋体"/>
                <w:kern w:val="0"/>
                <w:sz w:val="27"/>
                <w:szCs w:val="27"/>
              </w:rPr>
            </w:pPr>
          </w:p>
        </w:tc>
      </w:tr>
      <w:tr>
        <w:tblPrEx>
          <w:tblLayout w:type="fixed"/>
          <w:tblCellMar>
            <w:top w:w="0" w:type="dxa"/>
            <w:left w:w="0" w:type="dxa"/>
            <w:bottom w:w="0" w:type="dxa"/>
            <w:right w:w="0" w:type="dxa"/>
          </w:tblCellMar>
        </w:tblPrEx>
        <w:trPr>
          <w:trHeight w:val="1868" w:hRule="atLeast"/>
        </w:trPr>
        <w:tc>
          <w:tcPr>
            <w:tcW w:w="1635" w:type="dxa"/>
            <w:tcBorders>
              <w:top w:val="single" w:color="auto" w:sz="8" w:space="0"/>
              <w:left w:val="single" w:color="000000" w:sz="8" w:space="0"/>
              <w:bottom w:val="single" w:color="auto" w:sz="8" w:space="0"/>
              <w:right w:val="single" w:color="000000" w:sz="8" w:space="0"/>
            </w:tcBorders>
            <w:shd w:val="clear" w:color="auto" w:fill="FFFFFF"/>
            <w:vAlign w:val="center"/>
          </w:tcPr>
          <w:p>
            <w:pPr>
              <w:widowControl/>
              <w:spacing w:line="400" w:lineRule="atLeast"/>
              <w:jc w:val="center"/>
              <w:rPr>
                <w:rFonts w:ascii="Calibri" w:hAnsi="Calibri" w:cs="宋体"/>
                <w:kern w:val="0"/>
                <w:sz w:val="20"/>
                <w:szCs w:val="20"/>
              </w:rPr>
            </w:pPr>
            <w:r>
              <w:rPr>
                <w:rFonts w:hint="eastAsia" w:ascii="宋体" w:hAnsi="宋体" w:cs="宋体"/>
                <w:kern w:val="0"/>
                <w:sz w:val="23"/>
                <w:szCs w:val="23"/>
              </w:rPr>
              <w:t>申报部门签章</w:t>
            </w:r>
          </w:p>
        </w:tc>
        <w:tc>
          <w:tcPr>
            <w:tcW w:w="7538" w:type="dxa"/>
            <w:gridSpan w:val="4"/>
            <w:tcBorders>
              <w:top w:val="single" w:color="auto" w:sz="8" w:space="0"/>
              <w:left w:val="single" w:color="000000" w:sz="8" w:space="0"/>
              <w:bottom w:val="single" w:color="auto" w:sz="8" w:space="0"/>
              <w:right w:val="single" w:color="000000" w:sz="8" w:space="0"/>
            </w:tcBorders>
            <w:shd w:val="clear" w:color="auto" w:fill="FFFFFF"/>
            <w:vAlign w:val="center"/>
          </w:tcPr>
          <w:p>
            <w:pPr>
              <w:widowControl/>
              <w:spacing w:line="400" w:lineRule="atLeast"/>
              <w:rPr>
                <w:rFonts w:ascii="Calibri" w:hAnsi="Calibri" w:cs="宋体"/>
                <w:kern w:val="0"/>
                <w:sz w:val="20"/>
                <w:szCs w:val="20"/>
              </w:rPr>
            </w:pPr>
            <w:r>
              <w:rPr>
                <w:rFonts w:hint="eastAsia" w:ascii="宋体" w:hAnsi="宋体" w:cs="宋体"/>
                <w:kern w:val="0"/>
                <w:sz w:val="23"/>
                <w:szCs w:val="23"/>
              </w:rPr>
              <w:t> </w:t>
            </w:r>
          </w:p>
          <w:p>
            <w:pPr>
              <w:widowControl/>
              <w:spacing w:line="400" w:lineRule="atLeast"/>
              <w:rPr>
                <w:rFonts w:ascii="Calibri" w:hAnsi="Calibri" w:cs="宋体"/>
                <w:kern w:val="0"/>
                <w:sz w:val="20"/>
                <w:szCs w:val="20"/>
              </w:rPr>
            </w:pPr>
            <w:r>
              <w:rPr>
                <w:rFonts w:hint="eastAsia" w:ascii="宋体" w:hAnsi="宋体" w:cs="宋体"/>
                <w:kern w:val="0"/>
                <w:sz w:val="23"/>
                <w:szCs w:val="23"/>
              </w:rPr>
              <w:t> </w:t>
            </w:r>
          </w:p>
          <w:p>
            <w:pPr>
              <w:widowControl/>
              <w:spacing w:line="400" w:lineRule="atLeast"/>
              <w:jc w:val="center"/>
              <w:rPr>
                <w:rFonts w:ascii="Calibri" w:hAnsi="Calibri" w:cs="宋体"/>
                <w:kern w:val="0"/>
                <w:sz w:val="20"/>
                <w:szCs w:val="20"/>
              </w:rPr>
            </w:pPr>
            <w:r>
              <w:rPr>
                <w:rFonts w:hint="eastAsia" w:ascii="宋体" w:hAnsi="宋体" w:cs="宋体"/>
                <w:kern w:val="0"/>
                <w:sz w:val="23"/>
                <w:szCs w:val="23"/>
              </w:rPr>
              <w:t>      负责人签字（盖章）：</w:t>
            </w:r>
          </w:p>
        </w:tc>
      </w:tr>
      <w:tr>
        <w:tblPrEx>
          <w:tblLayout w:type="fixed"/>
          <w:tblCellMar>
            <w:top w:w="0" w:type="dxa"/>
            <w:left w:w="0" w:type="dxa"/>
            <w:bottom w:w="0" w:type="dxa"/>
            <w:right w:w="0" w:type="dxa"/>
          </w:tblCellMar>
        </w:tblPrEx>
        <w:trPr>
          <w:trHeight w:val="1399" w:hRule="atLeast"/>
        </w:trPr>
        <w:tc>
          <w:tcPr>
            <w:tcW w:w="1635" w:type="dxa"/>
            <w:tcBorders>
              <w:top w:val="single" w:color="auto" w:sz="8" w:space="0"/>
              <w:left w:val="single" w:color="000000" w:sz="8" w:space="0"/>
              <w:bottom w:val="single" w:color="auto" w:sz="8" w:space="0"/>
              <w:right w:val="single" w:color="000000" w:sz="8" w:space="0"/>
            </w:tcBorders>
            <w:shd w:val="clear" w:color="auto" w:fill="FFFFFF"/>
            <w:vAlign w:val="center"/>
          </w:tcPr>
          <w:p>
            <w:pPr>
              <w:widowControl/>
              <w:spacing w:line="400" w:lineRule="atLeast"/>
              <w:jc w:val="center"/>
              <w:rPr>
                <w:rFonts w:ascii="宋体" w:hAnsi="宋体" w:cs="宋体"/>
                <w:kern w:val="0"/>
                <w:sz w:val="23"/>
                <w:szCs w:val="23"/>
              </w:rPr>
            </w:pPr>
            <w:r>
              <w:rPr>
                <w:rFonts w:hint="eastAsia" w:ascii="宋体" w:hAnsi="宋体" w:cs="宋体"/>
                <w:kern w:val="0"/>
                <w:sz w:val="23"/>
                <w:szCs w:val="23"/>
              </w:rPr>
              <w:t>分管校领导  审批</w:t>
            </w:r>
          </w:p>
        </w:tc>
        <w:tc>
          <w:tcPr>
            <w:tcW w:w="7538" w:type="dxa"/>
            <w:gridSpan w:val="4"/>
            <w:tcBorders>
              <w:top w:val="single" w:color="auto" w:sz="8" w:space="0"/>
              <w:left w:val="single" w:color="000000" w:sz="8" w:space="0"/>
              <w:bottom w:val="single" w:color="auto" w:sz="8" w:space="0"/>
              <w:right w:val="single" w:color="000000" w:sz="8" w:space="0"/>
            </w:tcBorders>
            <w:shd w:val="clear" w:color="auto" w:fill="FFFFFF"/>
            <w:vAlign w:val="center"/>
          </w:tcPr>
          <w:p>
            <w:pPr>
              <w:widowControl/>
              <w:spacing w:line="400" w:lineRule="atLeast"/>
              <w:rPr>
                <w:rFonts w:ascii="宋体" w:hAnsi="宋体" w:cs="宋体"/>
                <w:kern w:val="0"/>
                <w:sz w:val="23"/>
                <w:szCs w:val="23"/>
              </w:rPr>
            </w:pPr>
          </w:p>
          <w:p>
            <w:pPr>
              <w:widowControl/>
              <w:spacing w:line="400" w:lineRule="atLeast"/>
              <w:rPr>
                <w:rFonts w:ascii="宋体" w:hAnsi="宋体" w:cs="宋体"/>
                <w:kern w:val="0"/>
                <w:sz w:val="23"/>
                <w:szCs w:val="23"/>
              </w:rPr>
            </w:pPr>
          </w:p>
          <w:p>
            <w:pPr>
              <w:widowControl/>
              <w:spacing w:line="400" w:lineRule="atLeast"/>
              <w:rPr>
                <w:rFonts w:ascii="宋体" w:hAnsi="宋体" w:cs="宋体"/>
                <w:kern w:val="0"/>
                <w:sz w:val="23"/>
                <w:szCs w:val="23"/>
              </w:rPr>
            </w:pPr>
            <w:r>
              <w:rPr>
                <w:rFonts w:hint="eastAsia" w:ascii="宋体" w:hAnsi="宋体" w:cs="宋体"/>
                <w:kern w:val="0"/>
                <w:sz w:val="23"/>
                <w:szCs w:val="23"/>
              </w:rPr>
              <w:t xml:space="preserve">                                签字：</w:t>
            </w:r>
          </w:p>
        </w:tc>
      </w:tr>
      <w:tr>
        <w:tblPrEx>
          <w:tblLayout w:type="fixed"/>
          <w:tblCellMar>
            <w:top w:w="0" w:type="dxa"/>
            <w:left w:w="0" w:type="dxa"/>
            <w:bottom w:w="0" w:type="dxa"/>
            <w:right w:w="0" w:type="dxa"/>
          </w:tblCellMar>
        </w:tblPrEx>
        <w:trPr>
          <w:trHeight w:val="849" w:hRule="atLeast"/>
        </w:trPr>
        <w:tc>
          <w:tcPr>
            <w:tcW w:w="1635" w:type="dxa"/>
            <w:tcBorders>
              <w:top w:val="single" w:color="auto" w:sz="8" w:space="0"/>
              <w:left w:val="single" w:color="000000" w:sz="8" w:space="0"/>
              <w:bottom w:val="single" w:color="auto" w:sz="8" w:space="0"/>
              <w:right w:val="single" w:color="000000" w:sz="8" w:space="0"/>
            </w:tcBorders>
            <w:shd w:val="clear" w:color="auto" w:fill="FFFFFF"/>
            <w:vAlign w:val="center"/>
          </w:tcPr>
          <w:p>
            <w:pPr>
              <w:widowControl/>
              <w:spacing w:line="400" w:lineRule="atLeast"/>
              <w:jc w:val="center"/>
              <w:rPr>
                <w:rFonts w:ascii="宋体" w:hAnsi="宋体" w:cs="宋体"/>
                <w:kern w:val="0"/>
                <w:sz w:val="23"/>
                <w:szCs w:val="23"/>
              </w:rPr>
            </w:pPr>
            <w:r>
              <w:rPr>
                <w:rFonts w:hint="eastAsia" w:ascii="宋体" w:hAnsi="宋体" w:cs="宋体"/>
                <w:kern w:val="0"/>
                <w:sz w:val="23"/>
                <w:szCs w:val="23"/>
              </w:rPr>
              <w:t>备注</w:t>
            </w:r>
          </w:p>
        </w:tc>
        <w:tc>
          <w:tcPr>
            <w:tcW w:w="7538" w:type="dxa"/>
            <w:gridSpan w:val="4"/>
            <w:tcBorders>
              <w:top w:val="single" w:color="auto" w:sz="8" w:space="0"/>
              <w:left w:val="single" w:color="000000" w:sz="8" w:space="0"/>
              <w:bottom w:val="single" w:color="auto" w:sz="8" w:space="0"/>
              <w:right w:val="single" w:color="000000" w:sz="8" w:space="0"/>
            </w:tcBorders>
            <w:shd w:val="clear" w:color="auto" w:fill="FFFFFF"/>
            <w:vAlign w:val="center"/>
          </w:tcPr>
          <w:p>
            <w:pPr>
              <w:widowControl/>
              <w:spacing w:line="400" w:lineRule="atLeast"/>
              <w:rPr>
                <w:rFonts w:ascii="宋体" w:hAnsi="宋体" w:cs="宋体"/>
                <w:kern w:val="0"/>
                <w:sz w:val="23"/>
                <w:szCs w:val="23"/>
              </w:rPr>
            </w:pPr>
          </w:p>
        </w:tc>
      </w:tr>
    </w:tbl>
    <w:p>
      <w:pPr>
        <w:widowControl/>
        <w:shd w:val="clear" w:color="auto" w:fill="FFFFFF"/>
        <w:tabs>
          <w:tab w:val="left" w:pos="3410"/>
        </w:tabs>
        <w:spacing w:line="315" w:lineRule="atLeast"/>
        <w:jc w:val="left"/>
        <w:rPr>
          <w:rFonts w:ascii="Calibri" w:hAnsi="Calibri" w:cs="宋体"/>
          <w:kern w:val="0"/>
          <w:sz w:val="20"/>
          <w:szCs w:val="20"/>
        </w:rPr>
      </w:pPr>
      <w:r>
        <w:rPr>
          <w:rFonts w:hint="eastAsia" w:ascii="Calibri" w:hAnsi="Calibri" w:cs="宋体"/>
          <w:kern w:val="0"/>
          <w:sz w:val="20"/>
          <w:szCs w:val="20"/>
        </w:rPr>
        <w:t>注：</w:t>
      </w:r>
      <w:r>
        <w:rPr>
          <w:rFonts w:ascii="Calibri" w:hAnsi="Calibri" w:cs="宋体"/>
          <w:kern w:val="0"/>
          <w:sz w:val="20"/>
          <w:szCs w:val="20"/>
        </w:rPr>
        <w:tab/>
      </w:r>
    </w:p>
    <w:p>
      <w:pPr>
        <w:widowControl/>
        <w:shd w:val="clear" w:color="auto" w:fill="FFFFFF"/>
        <w:spacing w:line="315" w:lineRule="atLeast"/>
        <w:jc w:val="left"/>
        <w:rPr>
          <w:rFonts w:ascii="Calibri" w:hAnsi="Calibri" w:cs="宋体"/>
          <w:kern w:val="0"/>
          <w:sz w:val="20"/>
          <w:szCs w:val="20"/>
        </w:rPr>
      </w:pPr>
      <w:r>
        <w:rPr>
          <w:rFonts w:hint="eastAsia" w:ascii="Calibri" w:hAnsi="Calibri" w:cs="宋体"/>
          <w:kern w:val="0"/>
          <w:sz w:val="20"/>
          <w:szCs w:val="20"/>
        </w:rPr>
        <w:t>1、预算表由申报部门编制</w:t>
      </w:r>
    </w:p>
    <w:p>
      <w:pPr>
        <w:widowControl/>
        <w:shd w:val="clear" w:color="auto" w:fill="FFFFFF"/>
        <w:spacing w:line="315" w:lineRule="atLeast"/>
        <w:jc w:val="left"/>
        <w:rPr>
          <w:rFonts w:ascii="Calibri" w:hAnsi="Calibri" w:cs="宋体"/>
          <w:kern w:val="0"/>
          <w:sz w:val="20"/>
          <w:szCs w:val="20"/>
        </w:rPr>
      </w:pPr>
      <w:r>
        <w:rPr>
          <w:rFonts w:hint="eastAsia" w:ascii="Calibri" w:hAnsi="Calibri" w:cs="宋体"/>
          <w:kern w:val="0"/>
          <w:sz w:val="20"/>
          <w:szCs w:val="20"/>
        </w:rPr>
        <w:t>2、归口管理部门负责归口管理的项目，由归口管理部门统一做汇总预算表上报。</w:t>
      </w:r>
    </w:p>
    <w:p>
      <w:pPr>
        <w:widowControl/>
        <w:shd w:val="clear" w:color="auto" w:fill="FFFFFF"/>
        <w:spacing w:line="315" w:lineRule="atLeast"/>
        <w:jc w:val="left"/>
        <w:rPr>
          <w:rFonts w:ascii="Calibri" w:hAnsi="Calibri" w:cs="宋体"/>
          <w:kern w:val="0"/>
          <w:sz w:val="20"/>
          <w:szCs w:val="20"/>
        </w:rPr>
      </w:pPr>
      <w:r>
        <w:rPr>
          <w:rFonts w:hint="eastAsia" w:ascii="Calibri" w:hAnsi="Calibri" w:cs="宋体"/>
          <w:kern w:val="0"/>
          <w:sz w:val="20"/>
          <w:szCs w:val="20"/>
        </w:rPr>
        <w:t>3、支出经济分类科目说明见附件9：《部门预算支出经济分类科目》</w:t>
      </w:r>
    </w:p>
    <w:p>
      <w:pPr>
        <w:jc w:val="left"/>
        <w:rPr>
          <w:rFonts w:ascii="宋体" w:hAnsi="宋体" w:eastAsia="宋体" w:cs="宋体"/>
          <w:bCs/>
          <w:kern w:val="0"/>
          <w:sz w:val="23"/>
          <w:szCs w:val="23"/>
        </w:rPr>
      </w:pPr>
      <w:r>
        <w:rPr>
          <w:rFonts w:hint="eastAsia" w:ascii="宋体" w:hAnsi="宋体" w:eastAsia="宋体" w:cs="宋体"/>
          <w:bCs/>
          <w:kern w:val="0"/>
          <w:sz w:val="23"/>
          <w:szCs w:val="23"/>
        </w:rPr>
        <w:t>附件6：</w:t>
      </w:r>
    </w:p>
    <w:tbl>
      <w:tblPr>
        <w:tblStyle w:val="4"/>
        <w:tblW w:w="9323" w:type="dxa"/>
        <w:tblInd w:w="94" w:type="dxa"/>
        <w:tblLayout w:type="fixed"/>
        <w:tblCellMar>
          <w:top w:w="0" w:type="dxa"/>
          <w:left w:w="108" w:type="dxa"/>
          <w:bottom w:w="0" w:type="dxa"/>
          <w:right w:w="108" w:type="dxa"/>
        </w:tblCellMar>
      </w:tblPr>
      <w:tblGrid>
        <w:gridCol w:w="1999"/>
        <w:gridCol w:w="1134"/>
        <w:gridCol w:w="992"/>
        <w:gridCol w:w="142"/>
        <w:gridCol w:w="1417"/>
        <w:gridCol w:w="993"/>
        <w:gridCol w:w="708"/>
        <w:gridCol w:w="1938"/>
      </w:tblGrid>
      <w:tr>
        <w:tblPrEx>
          <w:tblLayout w:type="fixed"/>
          <w:tblCellMar>
            <w:top w:w="0" w:type="dxa"/>
            <w:left w:w="108" w:type="dxa"/>
            <w:bottom w:w="0" w:type="dxa"/>
            <w:right w:w="108" w:type="dxa"/>
          </w:tblCellMar>
        </w:tblPrEx>
        <w:trPr>
          <w:trHeight w:val="802" w:hRule="atLeast"/>
        </w:trPr>
        <w:tc>
          <w:tcPr>
            <w:tcW w:w="9323" w:type="dxa"/>
            <w:gridSpan w:val="8"/>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5"/>
                <w:szCs w:val="35"/>
              </w:rPr>
            </w:pPr>
            <w:r>
              <w:rPr>
                <w:rFonts w:hint="eastAsia" w:ascii="宋体" w:hAnsi="宋体" w:eastAsia="宋体" w:cs="宋体"/>
                <w:b/>
                <w:bCs/>
                <w:kern w:val="0"/>
                <w:sz w:val="35"/>
                <w:szCs w:val="35"/>
              </w:rPr>
              <w:t>项目绩效目标申报表</w:t>
            </w:r>
          </w:p>
        </w:tc>
      </w:tr>
      <w:tr>
        <w:tblPrEx>
          <w:tblLayout w:type="fixed"/>
          <w:tblCellMar>
            <w:top w:w="0" w:type="dxa"/>
            <w:left w:w="108" w:type="dxa"/>
            <w:bottom w:w="0" w:type="dxa"/>
            <w:right w:w="108" w:type="dxa"/>
          </w:tblCellMar>
        </w:tblPrEx>
        <w:trPr>
          <w:trHeight w:val="258" w:hRule="atLeast"/>
        </w:trPr>
        <w:tc>
          <w:tcPr>
            <w:tcW w:w="9323" w:type="dxa"/>
            <w:gridSpan w:val="8"/>
            <w:tcBorders>
              <w:top w:val="nil"/>
              <w:left w:val="nil"/>
              <w:bottom w:val="nil"/>
              <w:right w:val="nil"/>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（2019年度）</w:t>
            </w:r>
          </w:p>
        </w:tc>
      </w:tr>
      <w:tr>
        <w:tblPrEx>
          <w:tblLayout w:type="fixed"/>
          <w:tblCellMar>
            <w:top w:w="0" w:type="dxa"/>
            <w:left w:w="108" w:type="dxa"/>
            <w:bottom w:w="0" w:type="dxa"/>
            <w:right w:w="108" w:type="dxa"/>
          </w:tblCellMar>
        </w:tblPrEx>
        <w:trPr>
          <w:trHeight w:val="258" w:hRule="atLeast"/>
        </w:trPr>
        <w:tc>
          <w:tcPr>
            <w:tcW w:w="19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项目名称：</w:t>
            </w:r>
          </w:p>
        </w:tc>
        <w:tc>
          <w:tcPr>
            <w:tcW w:w="7324"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Layout w:type="fixed"/>
          <w:tblCellMar>
            <w:top w:w="0" w:type="dxa"/>
            <w:left w:w="108" w:type="dxa"/>
            <w:bottom w:w="0" w:type="dxa"/>
            <w:right w:w="108" w:type="dxa"/>
          </w:tblCellMar>
        </w:tblPrEx>
        <w:trPr>
          <w:trHeight w:val="258" w:hRule="atLeast"/>
        </w:trPr>
        <w:tc>
          <w:tcPr>
            <w:tcW w:w="19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归口管理部门</w:t>
            </w:r>
          </w:p>
        </w:tc>
        <w:tc>
          <w:tcPr>
            <w:tcW w:w="368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申报部门</w:t>
            </w:r>
          </w:p>
        </w:tc>
        <w:tc>
          <w:tcPr>
            <w:tcW w:w="19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Layout w:type="fixed"/>
          <w:tblCellMar>
            <w:top w:w="0" w:type="dxa"/>
            <w:left w:w="108" w:type="dxa"/>
            <w:bottom w:w="0" w:type="dxa"/>
            <w:right w:w="108" w:type="dxa"/>
          </w:tblCellMar>
        </w:tblPrEx>
        <w:trPr>
          <w:trHeight w:val="527" w:hRule="atLeast"/>
        </w:trPr>
        <w:tc>
          <w:tcPr>
            <w:tcW w:w="1999"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项目资金（万元）</w:t>
            </w:r>
          </w:p>
        </w:tc>
        <w:tc>
          <w:tcPr>
            <w:tcW w:w="212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实施资金总额</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1701"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年度资金总额</w:t>
            </w:r>
          </w:p>
        </w:tc>
        <w:tc>
          <w:tcPr>
            <w:tcW w:w="19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Layout w:type="fixed"/>
          <w:tblCellMar>
            <w:top w:w="0" w:type="dxa"/>
            <w:left w:w="108" w:type="dxa"/>
            <w:bottom w:w="0" w:type="dxa"/>
            <w:right w:w="108" w:type="dxa"/>
          </w:tblCellMar>
        </w:tblPrEx>
        <w:trPr>
          <w:trHeight w:val="527" w:hRule="atLeast"/>
        </w:trPr>
        <w:tc>
          <w:tcPr>
            <w:tcW w:w="199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绩效目标</w:t>
            </w:r>
          </w:p>
        </w:tc>
        <w:tc>
          <w:tcPr>
            <w:tcW w:w="368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实施期目标（总体）</w:t>
            </w:r>
          </w:p>
        </w:tc>
        <w:tc>
          <w:tcPr>
            <w:tcW w:w="363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年度目标（总体）</w:t>
            </w:r>
          </w:p>
        </w:tc>
      </w:tr>
      <w:tr>
        <w:tblPrEx>
          <w:tblLayout w:type="fixed"/>
          <w:tblCellMar>
            <w:top w:w="0" w:type="dxa"/>
            <w:left w:w="108" w:type="dxa"/>
            <w:bottom w:w="0" w:type="dxa"/>
            <w:right w:w="108" w:type="dxa"/>
          </w:tblCellMar>
        </w:tblPrEx>
        <w:trPr>
          <w:trHeight w:val="1291" w:hRule="atLeast"/>
        </w:trPr>
        <w:tc>
          <w:tcPr>
            <w:tcW w:w="19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368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363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Layout w:type="fixed"/>
          <w:tblCellMar>
            <w:top w:w="0" w:type="dxa"/>
            <w:left w:w="108" w:type="dxa"/>
            <w:bottom w:w="0" w:type="dxa"/>
            <w:right w:w="108" w:type="dxa"/>
          </w:tblCellMar>
        </w:tblPrEx>
        <w:trPr>
          <w:trHeight w:val="510" w:hRule="atLeast"/>
        </w:trPr>
        <w:tc>
          <w:tcPr>
            <w:tcW w:w="199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绩效指标</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一级指标</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二级指标</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三级指标</w:t>
            </w:r>
          </w:p>
        </w:tc>
        <w:tc>
          <w:tcPr>
            <w:tcW w:w="26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指标值</w:t>
            </w:r>
          </w:p>
        </w:tc>
      </w:tr>
      <w:tr>
        <w:tblPrEx>
          <w:tblLayout w:type="fixed"/>
          <w:tblCellMar>
            <w:top w:w="0" w:type="dxa"/>
            <w:left w:w="108" w:type="dxa"/>
            <w:bottom w:w="0" w:type="dxa"/>
            <w:right w:w="108" w:type="dxa"/>
          </w:tblCellMar>
        </w:tblPrEx>
        <w:trPr>
          <w:trHeight w:val="510" w:hRule="atLeast"/>
        </w:trPr>
        <w:tc>
          <w:tcPr>
            <w:tcW w:w="19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xml:space="preserve">产出指标 </w:t>
            </w:r>
          </w:p>
        </w:tc>
        <w:tc>
          <w:tcPr>
            <w:tcW w:w="113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数量指标</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26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Layout w:type="fixed"/>
          <w:tblCellMar>
            <w:top w:w="0" w:type="dxa"/>
            <w:left w:w="108" w:type="dxa"/>
            <w:bottom w:w="0" w:type="dxa"/>
            <w:right w:w="108" w:type="dxa"/>
          </w:tblCellMar>
        </w:tblPrEx>
        <w:trPr>
          <w:trHeight w:val="510" w:hRule="atLeast"/>
        </w:trPr>
        <w:tc>
          <w:tcPr>
            <w:tcW w:w="19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26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Layout w:type="fixed"/>
          <w:tblCellMar>
            <w:top w:w="0" w:type="dxa"/>
            <w:left w:w="108" w:type="dxa"/>
            <w:bottom w:w="0" w:type="dxa"/>
            <w:right w:w="108" w:type="dxa"/>
          </w:tblCellMar>
        </w:tblPrEx>
        <w:trPr>
          <w:trHeight w:val="510" w:hRule="atLeast"/>
        </w:trPr>
        <w:tc>
          <w:tcPr>
            <w:tcW w:w="19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26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Layout w:type="fixed"/>
          <w:tblCellMar>
            <w:top w:w="0" w:type="dxa"/>
            <w:left w:w="108" w:type="dxa"/>
            <w:bottom w:w="0" w:type="dxa"/>
            <w:right w:w="108" w:type="dxa"/>
          </w:tblCellMar>
        </w:tblPrEx>
        <w:trPr>
          <w:trHeight w:val="510" w:hRule="atLeast"/>
        </w:trPr>
        <w:tc>
          <w:tcPr>
            <w:tcW w:w="19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113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质量指标</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26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Layout w:type="fixed"/>
          <w:tblCellMar>
            <w:top w:w="0" w:type="dxa"/>
            <w:left w:w="108" w:type="dxa"/>
            <w:bottom w:w="0" w:type="dxa"/>
            <w:right w:w="108" w:type="dxa"/>
          </w:tblCellMar>
        </w:tblPrEx>
        <w:trPr>
          <w:trHeight w:val="510" w:hRule="atLeast"/>
        </w:trPr>
        <w:tc>
          <w:tcPr>
            <w:tcW w:w="19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26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Layout w:type="fixed"/>
          <w:tblCellMar>
            <w:top w:w="0" w:type="dxa"/>
            <w:left w:w="108" w:type="dxa"/>
            <w:bottom w:w="0" w:type="dxa"/>
            <w:right w:w="108" w:type="dxa"/>
          </w:tblCellMar>
        </w:tblPrEx>
        <w:trPr>
          <w:trHeight w:val="510" w:hRule="atLeast"/>
        </w:trPr>
        <w:tc>
          <w:tcPr>
            <w:tcW w:w="19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113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时效指标</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26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Layout w:type="fixed"/>
          <w:tblCellMar>
            <w:top w:w="0" w:type="dxa"/>
            <w:left w:w="108" w:type="dxa"/>
            <w:bottom w:w="0" w:type="dxa"/>
            <w:right w:w="108" w:type="dxa"/>
          </w:tblCellMar>
        </w:tblPrEx>
        <w:trPr>
          <w:trHeight w:val="510" w:hRule="atLeast"/>
        </w:trPr>
        <w:tc>
          <w:tcPr>
            <w:tcW w:w="19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26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Layout w:type="fixed"/>
          <w:tblCellMar>
            <w:top w:w="0" w:type="dxa"/>
            <w:left w:w="108" w:type="dxa"/>
            <w:bottom w:w="0" w:type="dxa"/>
            <w:right w:w="108" w:type="dxa"/>
          </w:tblCellMar>
        </w:tblPrEx>
        <w:trPr>
          <w:trHeight w:val="510" w:hRule="atLeast"/>
        </w:trPr>
        <w:tc>
          <w:tcPr>
            <w:tcW w:w="19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113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成本指标</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26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Layout w:type="fixed"/>
          <w:tblCellMar>
            <w:top w:w="0" w:type="dxa"/>
            <w:left w:w="108" w:type="dxa"/>
            <w:bottom w:w="0" w:type="dxa"/>
            <w:right w:w="108" w:type="dxa"/>
          </w:tblCellMar>
        </w:tblPrEx>
        <w:trPr>
          <w:trHeight w:val="510" w:hRule="atLeast"/>
        </w:trPr>
        <w:tc>
          <w:tcPr>
            <w:tcW w:w="19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26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Layout w:type="fixed"/>
          <w:tblCellMar>
            <w:top w:w="0" w:type="dxa"/>
            <w:left w:w="108" w:type="dxa"/>
            <w:bottom w:w="0" w:type="dxa"/>
            <w:right w:w="108" w:type="dxa"/>
          </w:tblCellMar>
        </w:tblPrEx>
        <w:trPr>
          <w:trHeight w:val="510" w:hRule="atLeast"/>
        </w:trPr>
        <w:tc>
          <w:tcPr>
            <w:tcW w:w="19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效益指标</w:t>
            </w:r>
          </w:p>
        </w:tc>
        <w:tc>
          <w:tcPr>
            <w:tcW w:w="1134" w:type="dxa"/>
            <w:gridSpan w:val="2"/>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经济效益</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26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Layout w:type="fixed"/>
          <w:tblCellMar>
            <w:top w:w="0" w:type="dxa"/>
            <w:left w:w="108" w:type="dxa"/>
            <w:bottom w:w="0" w:type="dxa"/>
            <w:right w:w="108" w:type="dxa"/>
          </w:tblCellMar>
        </w:tblPrEx>
        <w:trPr>
          <w:trHeight w:val="510" w:hRule="atLeast"/>
        </w:trPr>
        <w:tc>
          <w:tcPr>
            <w:tcW w:w="19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1134"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26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Layout w:type="fixed"/>
          <w:tblCellMar>
            <w:top w:w="0" w:type="dxa"/>
            <w:left w:w="108" w:type="dxa"/>
            <w:bottom w:w="0" w:type="dxa"/>
            <w:right w:w="108" w:type="dxa"/>
          </w:tblCellMar>
        </w:tblPrEx>
        <w:trPr>
          <w:trHeight w:val="510" w:hRule="atLeast"/>
        </w:trPr>
        <w:tc>
          <w:tcPr>
            <w:tcW w:w="19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1134"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社会效益指标</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26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Layout w:type="fixed"/>
          <w:tblCellMar>
            <w:top w:w="0" w:type="dxa"/>
            <w:left w:w="108" w:type="dxa"/>
            <w:bottom w:w="0" w:type="dxa"/>
            <w:right w:w="108" w:type="dxa"/>
          </w:tblCellMar>
        </w:tblPrEx>
        <w:trPr>
          <w:trHeight w:val="510" w:hRule="atLeast"/>
        </w:trPr>
        <w:tc>
          <w:tcPr>
            <w:tcW w:w="19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1134"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26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Layout w:type="fixed"/>
          <w:tblCellMar>
            <w:top w:w="0" w:type="dxa"/>
            <w:left w:w="108" w:type="dxa"/>
            <w:bottom w:w="0" w:type="dxa"/>
            <w:right w:w="108" w:type="dxa"/>
          </w:tblCellMar>
        </w:tblPrEx>
        <w:trPr>
          <w:trHeight w:val="510" w:hRule="atLeast"/>
        </w:trPr>
        <w:tc>
          <w:tcPr>
            <w:tcW w:w="19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满意度指标</w:t>
            </w:r>
          </w:p>
        </w:tc>
        <w:tc>
          <w:tcPr>
            <w:tcW w:w="113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服务对象满意度指标</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26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Layout w:type="fixed"/>
          <w:tblCellMar>
            <w:top w:w="0" w:type="dxa"/>
            <w:left w:w="108" w:type="dxa"/>
            <w:bottom w:w="0" w:type="dxa"/>
            <w:right w:w="108" w:type="dxa"/>
          </w:tblCellMar>
        </w:tblPrEx>
        <w:trPr>
          <w:trHeight w:val="510" w:hRule="atLeast"/>
        </w:trPr>
        <w:tc>
          <w:tcPr>
            <w:tcW w:w="19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26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Layout w:type="fixed"/>
          <w:tblCellMar>
            <w:top w:w="0" w:type="dxa"/>
            <w:left w:w="108" w:type="dxa"/>
            <w:bottom w:w="0" w:type="dxa"/>
            <w:right w:w="108" w:type="dxa"/>
          </w:tblCellMar>
        </w:tblPrEx>
        <w:trPr>
          <w:trHeight w:val="561" w:hRule="atLeast"/>
        </w:trPr>
        <w:tc>
          <w:tcPr>
            <w:tcW w:w="19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6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bl>
    <w:p>
      <w:pPr>
        <w:jc w:val="left"/>
        <w:rPr>
          <w:rFonts w:ascii="宋体" w:hAnsi="宋体" w:eastAsia="宋体" w:cs="宋体"/>
          <w:bCs/>
          <w:kern w:val="0"/>
          <w:sz w:val="23"/>
          <w:szCs w:val="23"/>
        </w:rPr>
        <w:sectPr>
          <w:pgSz w:w="11906" w:h="16838"/>
          <w:pgMar w:top="1440" w:right="1276" w:bottom="1440" w:left="1418" w:header="851" w:footer="992" w:gutter="0"/>
          <w:cols w:space="425" w:num="1"/>
          <w:docGrid w:type="lines" w:linePitch="312" w:charSpace="0"/>
        </w:sectPr>
      </w:pPr>
    </w:p>
    <w:p>
      <w:pPr>
        <w:widowControl/>
        <w:shd w:val="clear" w:color="auto" w:fill="FFFFFF"/>
        <w:spacing w:line="315" w:lineRule="atLeast"/>
        <w:jc w:val="left"/>
        <w:rPr>
          <w:rFonts w:ascii="黑体" w:hAnsi="黑体" w:eastAsia="黑体" w:cs="宋体"/>
          <w:kern w:val="0"/>
          <w:sz w:val="31"/>
          <w:szCs w:val="31"/>
        </w:rPr>
      </w:pPr>
      <w:r>
        <w:rPr>
          <w:rFonts w:hint="eastAsia" w:ascii="宋体" w:hAnsi="宋体" w:eastAsia="宋体" w:cs="宋体"/>
          <w:bCs/>
          <w:kern w:val="0"/>
          <w:sz w:val="23"/>
          <w:szCs w:val="23"/>
        </w:rPr>
        <w:t>附件7：</w:t>
      </w:r>
    </w:p>
    <w:p>
      <w:pPr>
        <w:widowControl/>
        <w:shd w:val="clear" w:color="auto" w:fill="FFFFFF"/>
        <w:spacing w:line="315" w:lineRule="atLeast"/>
        <w:jc w:val="center"/>
        <w:rPr>
          <w:rFonts w:ascii="Calibri" w:hAnsi="Calibri" w:cs="宋体"/>
          <w:kern w:val="0"/>
          <w:sz w:val="20"/>
          <w:szCs w:val="20"/>
        </w:rPr>
      </w:pPr>
      <w:r>
        <w:rPr>
          <w:rFonts w:hint="eastAsia" w:ascii="黑体" w:hAnsi="黑体" w:eastAsia="黑体" w:cs="宋体"/>
          <w:kern w:val="0"/>
          <w:sz w:val="31"/>
          <w:szCs w:val="31"/>
        </w:rPr>
        <w:t>宿州学院项目论证表</w:t>
      </w:r>
    </w:p>
    <w:tbl>
      <w:tblPr>
        <w:tblStyle w:val="4"/>
        <w:tblW w:w="9173" w:type="dxa"/>
        <w:tblInd w:w="0" w:type="dxa"/>
        <w:shd w:val="clear" w:color="auto" w:fill="FFFFFF"/>
        <w:tblLayout w:type="fixed"/>
        <w:tblCellMar>
          <w:top w:w="0" w:type="dxa"/>
          <w:left w:w="0" w:type="dxa"/>
          <w:bottom w:w="0" w:type="dxa"/>
          <w:right w:w="0" w:type="dxa"/>
        </w:tblCellMar>
      </w:tblPr>
      <w:tblGrid>
        <w:gridCol w:w="1635"/>
        <w:gridCol w:w="7538"/>
      </w:tblGrid>
      <w:tr>
        <w:tblPrEx>
          <w:tblLayout w:type="fixed"/>
          <w:tblCellMar>
            <w:top w:w="0" w:type="dxa"/>
            <w:left w:w="0" w:type="dxa"/>
            <w:bottom w:w="0" w:type="dxa"/>
            <w:right w:w="0" w:type="dxa"/>
          </w:tblCellMar>
        </w:tblPrEx>
        <w:trPr>
          <w:trHeight w:val="443" w:hRule="atLeast"/>
        </w:trPr>
        <w:tc>
          <w:tcPr>
            <w:tcW w:w="16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57" w:lineRule="atLeast"/>
              <w:jc w:val="center"/>
              <w:rPr>
                <w:rFonts w:ascii="Calibri" w:hAnsi="Calibri" w:cs="宋体"/>
                <w:kern w:val="0"/>
                <w:sz w:val="20"/>
                <w:szCs w:val="20"/>
              </w:rPr>
            </w:pPr>
            <w:r>
              <w:rPr>
                <w:rFonts w:hint="eastAsia" w:ascii="宋体" w:hAnsi="宋体" w:cs="宋体"/>
                <w:kern w:val="0"/>
                <w:sz w:val="23"/>
                <w:szCs w:val="23"/>
              </w:rPr>
              <w:t>项目名称</w:t>
            </w:r>
          </w:p>
        </w:tc>
        <w:tc>
          <w:tcPr>
            <w:tcW w:w="75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57" w:lineRule="atLeast"/>
              <w:rPr>
                <w:rFonts w:ascii="Calibri" w:hAnsi="Calibri" w:cs="宋体"/>
                <w:kern w:val="0"/>
                <w:sz w:val="20"/>
                <w:szCs w:val="20"/>
              </w:rPr>
            </w:pPr>
            <w:r>
              <w:rPr>
                <w:rFonts w:hint="eastAsia" w:ascii="宋体" w:hAnsi="宋体" w:cs="宋体"/>
                <w:kern w:val="0"/>
                <w:sz w:val="27"/>
                <w:szCs w:val="27"/>
              </w:rPr>
              <w:t> </w:t>
            </w:r>
          </w:p>
        </w:tc>
      </w:tr>
      <w:tr>
        <w:tblPrEx>
          <w:tblLayout w:type="fixed"/>
          <w:tblCellMar>
            <w:top w:w="0" w:type="dxa"/>
            <w:left w:w="0" w:type="dxa"/>
            <w:bottom w:w="0" w:type="dxa"/>
            <w:right w:w="0" w:type="dxa"/>
          </w:tblCellMar>
        </w:tblPrEx>
        <w:trPr>
          <w:trHeight w:val="443" w:hRule="atLeast"/>
        </w:trPr>
        <w:tc>
          <w:tcPr>
            <w:tcW w:w="16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57" w:lineRule="atLeast"/>
              <w:jc w:val="center"/>
              <w:rPr>
                <w:rFonts w:ascii="宋体" w:hAnsi="宋体" w:cs="宋体"/>
                <w:kern w:val="0"/>
                <w:sz w:val="23"/>
                <w:szCs w:val="23"/>
              </w:rPr>
            </w:pPr>
            <w:r>
              <w:rPr>
                <w:rFonts w:hint="eastAsia" w:ascii="宋体" w:hAnsi="宋体" w:cs="宋体"/>
                <w:kern w:val="0"/>
                <w:sz w:val="23"/>
                <w:szCs w:val="23"/>
              </w:rPr>
              <w:t>主持论证部门</w:t>
            </w:r>
          </w:p>
        </w:tc>
        <w:tc>
          <w:tcPr>
            <w:tcW w:w="75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57" w:lineRule="atLeast"/>
              <w:rPr>
                <w:rFonts w:ascii="宋体" w:hAnsi="宋体" w:cs="宋体"/>
                <w:kern w:val="0"/>
                <w:sz w:val="27"/>
                <w:szCs w:val="27"/>
              </w:rPr>
            </w:pPr>
          </w:p>
        </w:tc>
      </w:tr>
      <w:tr>
        <w:tblPrEx>
          <w:tblLayout w:type="fixed"/>
          <w:tblCellMar>
            <w:top w:w="0" w:type="dxa"/>
            <w:left w:w="0" w:type="dxa"/>
            <w:bottom w:w="0" w:type="dxa"/>
            <w:right w:w="0" w:type="dxa"/>
          </w:tblCellMar>
        </w:tblPrEx>
        <w:trPr>
          <w:trHeight w:val="3830" w:hRule="atLeast"/>
        </w:trPr>
        <w:tc>
          <w:tcPr>
            <w:tcW w:w="1635" w:type="dxa"/>
            <w:tcBorders>
              <w:top w:val="single" w:color="auto" w:sz="8" w:space="0"/>
              <w:left w:val="single" w:color="000000" w:sz="8" w:space="0"/>
              <w:bottom w:val="single" w:color="auto" w:sz="8" w:space="0"/>
              <w:right w:val="single" w:color="000000" w:sz="8" w:space="0"/>
            </w:tcBorders>
            <w:shd w:val="clear" w:color="auto" w:fill="FFFFFF"/>
            <w:vAlign w:val="center"/>
          </w:tcPr>
          <w:p>
            <w:pPr>
              <w:widowControl/>
              <w:spacing w:line="400" w:lineRule="atLeast"/>
              <w:jc w:val="center"/>
              <w:rPr>
                <w:rFonts w:ascii="Calibri" w:hAnsi="Calibri" w:cs="宋体"/>
                <w:kern w:val="0"/>
                <w:sz w:val="20"/>
                <w:szCs w:val="20"/>
              </w:rPr>
            </w:pPr>
            <w:r>
              <w:rPr>
                <w:rFonts w:hint="eastAsia" w:ascii="宋体" w:hAnsi="宋体" w:cs="宋体"/>
                <w:kern w:val="0"/>
                <w:sz w:val="23"/>
                <w:szCs w:val="23"/>
              </w:rPr>
              <w:t>论证内容</w:t>
            </w:r>
          </w:p>
          <w:p>
            <w:pPr>
              <w:widowControl/>
              <w:spacing w:line="400" w:lineRule="atLeast"/>
              <w:jc w:val="center"/>
              <w:rPr>
                <w:rFonts w:ascii="Calibri" w:hAnsi="Calibri" w:cs="宋体"/>
                <w:kern w:val="0"/>
                <w:sz w:val="20"/>
                <w:szCs w:val="20"/>
              </w:rPr>
            </w:pPr>
            <w:r>
              <w:rPr>
                <w:rFonts w:hint="eastAsia" w:ascii="宋体" w:hAnsi="宋体" w:cs="宋体"/>
                <w:kern w:val="0"/>
                <w:sz w:val="23"/>
                <w:szCs w:val="23"/>
              </w:rPr>
              <w:t> </w:t>
            </w:r>
          </w:p>
        </w:tc>
        <w:tc>
          <w:tcPr>
            <w:tcW w:w="7538" w:type="dxa"/>
            <w:tcBorders>
              <w:top w:val="single" w:color="auto" w:sz="8" w:space="0"/>
              <w:left w:val="single" w:color="000000" w:sz="8" w:space="0"/>
              <w:bottom w:val="single" w:color="auto" w:sz="8" w:space="0"/>
              <w:right w:val="single" w:color="000000" w:sz="8" w:space="0"/>
            </w:tcBorders>
            <w:shd w:val="clear" w:color="auto" w:fill="FFFFFF"/>
            <w:vAlign w:val="center"/>
          </w:tcPr>
          <w:p>
            <w:pPr>
              <w:widowControl/>
              <w:spacing w:line="357" w:lineRule="atLeast"/>
              <w:jc w:val="left"/>
              <w:rPr>
                <w:rFonts w:ascii="仿宋_GB2312" w:hAnsi="Arial" w:eastAsia="仿宋_GB2312" w:cs="Arial"/>
                <w:kern w:val="0"/>
                <w:sz w:val="19"/>
                <w:szCs w:val="19"/>
              </w:rPr>
            </w:pPr>
            <w:r>
              <w:rPr>
                <w:rFonts w:hint="eastAsia" w:ascii="仿宋_GB2312" w:hAnsi="Arial" w:eastAsia="仿宋_GB2312" w:cs="Arial"/>
                <w:kern w:val="0"/>
                <w:sz w:val="19"/>
                <w:szCs w:val="19"/>
              </w:rPr>
              <w:t>1、必要性（从立项依据、对部门工作的作用及意义方面论证）</w:t>
            </w:r>
          </w:p>
          <w:p>
            <w:pPr>
              <w:widowControl/>
              <w:spacing w:line="400" w:lineRule="atLeast"/>
              <w:jc w:val="left"/>
              <w:rPr>
                <w:rFonts w:ascii="Calibri" w:hAnsi="Calibri" w:cs="宋体"/>
                <w:kern w:val="0"/>
                <w:sz w:val="20"/>
                <w:szCs w:val="20"/>
              </w:rPr>
            </w:pPr>
            <w:r>
              <w:rPr>
                <w:rFonts w:hint="eastAsia" w:ascii="仿宋_GB2312" w:hAnsi="Arial" w:eastAsia="仿宋_GB2312" w:cs="Arial"/>
                <w:kern w:val="0"/>
                <w:sz w:val="19"/>
                <w:szCs w:val="19"/>
              </w:rPr>
              <w:t>2、绩效性（从绩效目标指标的合理、清晰、可衡量性方面论证）</w:t>
            </w:r>
            <w:r>
              <w:rPr>
                <w:rFonts w:hint="eastAsia" w:ascii="宋体" w:hAnsi="宋体" w:cs="宋体"/>
                <w:kern w:val="0"/>
                <w:sz w:val="23"/>
                <w:szCs w:val="23"/>
              </w:rPr>
              <w:t> </w:t>
            </w:r>
          </w:p>
          <w:p>
            <w:pPr>
              <w:widowControl/>
              <w:spacing w:line="357" w:lineRule="atLeast"/>
              <w:jc w:val="left"/>
              <w:rPr>
                <w:rFonts w:ascii="仿宋_GB2312" w:hAnsi="Arial" w:eastAsia="仿宋_GB2312" w:cs="Arial"/>
                <w:kern w:val="0"/>
                <w:sz w:val="19"/>
                <w:szCs w:val="19"/>
              </w:rPr>
            </w:pPr>
            <w:r>
              <w:rPr>
                <w:rFonts w:hint="eastAsia" w:ascii="仿宋_GB2312" w:hAnsi="Arial" w:eastAsia="仿宋_GB2312" w:cs="Arial"/>
                <w:kern w:val="0"/>
                <w:sz w:val="19"/>
                <w:szCs w:val="19"/>
              </w:rPr>
              <w:t>3、可执行性（对项目实施的内容、条件、方式等方面进行论证）</w:t>
            </w:r>
          </w:p>
          <w:p>
            <w:pPr>
              <w:widowControl/>
              <w:spacing w:line="357" w:lineRule="atLeast"/>
              <w:jc w:val="left"/>
              <w:rPr>
                <w:rFonts w:ascii="仿宋_GB2312" w:hAnsi="Arial" w:eastAsia="仿宋_GB2312" w:cs="Arial"/>
                <w:kern w:val="0"/>
                <w:sz w:val="19"/>
                <w:szCs w:val="19"/>
              </w:rPr>
            </w:pPr>
            <w:r>
              <w:rPr>
                <w:rFonts w:hint="eastAsia" w:ascii="仿宋_GB2312" w:hAnsi="Arial" w:eastAsia="仿宋_GB2312" w:cs="Arial"/>
                <w:kern w:val="0"/>
                <w:sz w:val="19"/>
                <w:szCs w:val="19"/>
              </w:rPr>
              <w:t>4、合理性(对是否贯彻厉行节约要求、经费需求是否合理进行论证)</w:t>
            </w:r>
          </w:p>
          <w:p>
            <w:pPr>
              <w:widowControl/>
              <w:spacing w:line="400" w:lineRule="atLeast"/>
              <w:jc w:val="left"/>
              <w:rPr>
                <w:rFonts w:ascii="Calibri" w:hAnsi="Calibri" w:cs="宋体"/>
                <w:kern w:val="0"/>
                <w:sz w:val="20"/>
                <w:szCs w:val="20"/>
              </w:rPr>
            </w:pPr>
            <w:r>
              <w:rPr>
                <w:rFonts w:hint="eastAsia" w:ascii="仿宋_GB2312" w:hAnsi="Arial" w:eastAsia="仿宋_GB2312" w:cs="Arial"/>
                <w:kern w:val="0"/>
                <w:sz w:val="19"/>
                <w:szCs w:val="19"/>
              </w:rPr>
              <w:t>5、风险可控性</w:t>
            </w:r>
          </w:p>
        </w:tc>
      </w:tr>
      <w:tr>
        <w:tblPrEx>
          <w:tblLayout w:type="fixed"/>
          <w:tblCellMar>
            <w:top w:w="0" w:type="dxa"/>
            <w:left w:w="0" w:type="dxa"/>
            <w:bottom w:w="0" w:type="dxa"/>
            <w:right w:w="0" w:type="dxa"/>
          </w:tblCellMar>
        </w:tblPrEx>
        <w:trPr>
          <w:trHeight w:val="1994" w:hRule="atLeast"/>
        </w:trPr>
        <w:tc>
          <w:tcPr>
            <w:tcW w:w="1635" w:type="dxa"/>
            <w:tcBorders>
              <w:top w:val="single" w:color="auto" w:sz="8" w:space="0"/>
              <w:left w:val="single" w:color="000000" w:sz="8" w:space="0"/>
              <w:bottom w:val="single" w:color="000000" w:sz="8" w:space="0"/>
              <w:right w:val="single" w:color="000000" w:sz="8" w:space="0"/>
            </w:tcBorders>
            <w:shd w:val="clear" w:color="auto" w:fill="FFFFFF"/>
            <w:vAlign w:val="center"/>
          </w:tcPr>
          <w:p>
            <w:pPr>
              <w:widowControl/>
              <w:spacing w:line="357" w:lineRule="atLeast"/>
              <w:jc w:val="center"/>
              <w:rPr>
                <w:rFonts w:ascii="Calibri" w:hAnsi="Calibri" w:cs="宋体"/>
                <w:kern w:val="0"/>
                <w:sz w:val="20"/>
                <w:szCs w:val="20"/>
              </w:rPr>
            </w:pPr>
            <w:r>
              <w:rPr>
                <w:rFonts w:hint="eastAsia" w:ascii="宋体" w:hAnsi="宋体" w:cs="宋体"/>
                <w:kern w:val="0"/>
                <w:sz w:val="23"/>
                <w:szCs w:val="23"/>
              </w:rPr>
              <w:t>论证结论</w:t>
            </w:r>
          </w:p>
        </w:tc>
        <w:tc>
          <w:tcPr>
            <w:tcW w:w="7538" w:type="dxa"/>
            <w:tcBorders>
              <w:top w:val="single" w:color="auto" w:sz="8" w:space="0"/>
              <w:left w:val="single" w:color="000000" w:sz="8" w:space="0"/>
              <w:bottom w:val="single" w:color="000000" w:sz="8" w:space="0"/>
              <w:right w:val="single" w:color="000000" w:sz="8" w:space="0"/>
            </w:tcBorders>
            <w:shd w:val="clear" w:color="auto" w:fill="FFFFFF"/>
            <w:vAlign w:val="center"/>
          </w:tcPr>
          <w:p>
            <w:pPr>
              <w:widowControl/>
              <w:spacing w:line="357" w:lineRule="atLeast"/>
              <w:ind w:firstLine="3360"/>
              <w:rPr>
                <w:rFonts w:ascii="Calibri" w:hAnsi="Calibri" w:cs="宋体"/>
                <w:kern w:val="0"/>
                <w:sz w:val="20"/>
                <w:szCs w:val="20"/>
              </w:rPr>
            </w:pPr>
            <w:r>
              <w:rPr>
                <w:rFonts w:hint="eastAsia" w:ascii="宋体" w:hAnsi="宋体" w:cs="宋体"/>
                <w:kern w:val="0"/>
                <w:sz w:val="27"/>
                <w:szCs w:val="27"/>
              </w:rPr>
              <w:t> </w:t>
            </w:r>
          </w:p>
        </w:tc>
      </w:tr>
      <w:tr>
        <w:tblPrEx>
          <w:tblLayout w:type="fixed"/>
          <w:tblCellMar>
            <w:top w:w="0" w:type="dxa"/>
            <w:left w:w="0" w:type="dxa"/>
            <w:bottom w:w="0" w:type="dxa"/>
            <w:right w:w="0" w:type="dxa"/>
          </w:tblCellMar>
        </w:tblPrEx>
        <w:trPr>
          <w:trHeight w:val="1878" w:hRule="atLeast"/>
        </w:trPr>
        <w:tc>
          <w:tcPr>
            <w:tcW w:w="1635" w:type="dxa"/>
            <w:tcBorders>
              <w:top w:val="single" w:color="auto" w:sz="8" w:space="0"/>
              <w:left w:val="single" w:color="000000" w:sz="8" w:space="0"/>
              <w:bottom w:val="single" w:color="auto" w:sz="8" w:space="0"/>
              <w:right w:val="single" w:color="000000" w:sz="8" w:space="0"/>
            </w:tcBorders>
            <w:shd w:val="clear" w:color="auto" w:fill="FFFFFF"/>
            <w:vAlign w:val="center"/>
          </w:tcPr>
          <w:p>
            <w:pPr>
              <w:widowControl/>
              <w:spacing w:line="357" w:lineRule="atLeast"/>
              <w:jc w:val="center"/>
              <w:rPr>
                <w:rFonts w:ascii="Calibri" w:hAnsi="Calibri" w:cs="宋体"/>
                <w:kern w:val="0"/>
                <w:sz w:val="20"/>
                <w:szCs w:val="20"/>
              </w:rPr>
            </w:pPr>
            <w:r>
              <w:rPr>
                <w:rFonts w:hint="eastAsia" w:ascii="宋体" w:hAnsi="宋体" w:cs="宋体"/>
                <w:kern w:val="0"/>
                <w:sz w:val="23"/>
                <w:szCs w:val="23"/>
              </w:rPr>
              <w:t>论证人签字</w:t>
            </w:r>
          </w:p>
        </w:tc>
        <w:tc>
          <w:tcPr>
            <w:tcW w:w="7538" w:type="dxa"/>
            <w:tcBorders>
              <w:top w:val="single" w:color="auto" w:sz="8" w:space="0"/>
              <w:left w:val="single" w:color="000000" w:sz="8" w:space="0"/>
              <w:bottom w:val="single" w:color="auto" w:sz="8" w:space="0"/>
              <w:right w:val="single" w:color="000000" w:sz="8" w:space="0"/>
            </w:tcBorders>
            <w:shd w:val="clear" w:color="auto" w:fill="FFFFFF"/>
            <w:vAlign w:val="center"/>
          </w:tcPr>
          <w:p>
            <w:pPr>
              <w:widowControl/>
              <w:spacing w:line="357" w:lineRule="atLeast"/>
              <w:rPr>
                <w:rFonts w:ascii="Calibri" w:hAnsi="Calibri" w:cs="宋体"/>
                <w:kern w:val="0"/>
                <w:sz w:val="20"/>
                <w:szCs w:val="20"/>
              </w:rPr>
            </w:pPr>
            <w:r>
              <w:rPr>
                <w:rFonts w:hint="eastAsia" w:ascii="宋体" w:hAnsi="宋体" w:cs="宋体"/>
                <w:kern w:val="0"/>
                <w:sz w:val="27"/>
                <w:szCs w:val="27"/>
              </w:rPr>
              <w:t> </w:t>
            </w:r>
          </w:p>
        </w:tc>
      </w:tr>
      <w:tr>
        <w:tblPrEx>
          <w:tblLayout w:type="fixed"/>
          <w:tblCellMar>
            <w:top w:w="0" w:type="dxa"/>
            <w:left w:w="0" w:type="dxa"/>
            <w:bottom w:w="0" w:type="dxa"/>
            <w:right w:w="0" w:type="dxa"/>
          </w:tblCellMar>
        </w:tblPrEx>
        <w:trPr>
          <w:trHeight w:val="1378" w:hRule="atLeast"/>
        </w:trPr>
        <w:tc>
          <w:tcPr>
            <w:tcW w:w="1635" w:type="dxa"/>
            <w:tcBorders>
              <w:top w:val="single" w:color="auto" w:sz="8" w:space="0"/>
              <w:left w:val="single" w:color="000000" w:sz="8" w:space="0"/>
              <w:bottom w:val="single" w:color="auto" w:sz="8" w:space="0"/>
              <w:right w:val="single" w:color="000000" w:sz="8" w:space="0"/>
            </w:tcBorders>
            <w:shd w:val="clear" w:color="auto" w:fill="FFFFFF"/>
            <w:vAlign w:val="center"/>
          </w:tcPr>
          <w:p>
            <w:pPr>
              <w:widowControl/>
              <w:spacing w:line="357" w:lineRule="atLeast"/>
              <w:jc w:val="center"/>
              <w:rPr>
                <w:rFonts w:ascii="宋体" w:hAnsi="宋体" w:cs="宋体"/>
                <w:kern w:val="0"/>
                <w:sz w:val="23"/>
                <w:szCs w:val="23"/>
              </w:rPr>
            </w:pPr>
            <w:r>
              <w:rPr>
                <w:rFonts w:hint="eastAsia" w:ascii="宋体" w:hAnsi="宋体" w:cs="宋体"/>
                <w:kern w:val="0"/>
                <w:sz w:val="23"/>
                <w:szCs w:val="23"/>
              </w:rPr>
              <w:t>分管校领导审批</w:t>
            </w:r>
          </w:p>
        </w:tc>
        <w:tc>
          <w:tcPr>
            <w:tcW w:w="7538" w:type="dxa"/>
            <w:tcBorders>
              <w:top w:val="single" w:color="auto" w:sz="8" w:space="0"/>
              <w:left w:val="single" w:color="000000" w:sz="8" w:space="0"/>
              <w:bottom w:val="single" w:color="auto" w:sz="8" w:space="0"/>
              <w:right w:val="single" w:color="000000" w:sz="8" w:space="0"/>
            </w:tcBorders>
            <w:shd w:val="clear" w:color="auto" w:fill="FFFFFF"/>
            <w:vAlign w:val="center"/>
          </w:tcPr>
          <w:p>
            <w:pPr>
              <w:widowControl/>
              <w:spacing w:line="357" w:lineRule="atLeast"/>
              <w:rPr>
                <w:rFonts w:ascii="宋体" w:hAnsi="宋体" w:cs="宋体"/>
                <w:kern w:val="0"/>
                <w:sz w:val="27"/>
                <w:szCs w:val="27"/>
              </w:rPr>
            </w:pPr>
          </w:p>
        </w:tc>
      </w:tr>
    </w:tbl>
    <w:p>
      <w:pPr>
        <w:widowControl/>
        <w:shd w:val="clear" w:color="auto" w:fill="FFFFFF"/>
        <w:spacing w:line="315" w:lineRule="atLeast"/>
        <w:jc w:val="left"/>
        <w:rPr>
          <w:rFonts w:ascii="宋体" w:hAnsi="宋体" w:cs="宋体"/>
          <w:kern w:val="0"/>
          <w:sz w:val="23"/>
          <w:szCs w:val="23"/>
        </w:rPr>
      </w:pPr>
    </w:p>
    <w:p>
      <w:pPr>
        <w:widowControl/>
        <w:shd w:val="clear" w:color="auto" w:fill="FFFFFF"/>
        <w:spacing w:line="315" w:lineRule="atLeast"/>
        <w:jc w:val="left"/>
        <w:rPr>
          <w:rFonts w:ascii="宋体" w:hAnsi="宋体" w:cs="宋体"/>
          <w:kern w:val="0"/>
          <w:sz w:val="23"/>
          <w:szCs w:val="23"/>
        </w:rPr>
      </w:pPr>
      <w:r>
        <w:rPr>
          <w:rFonts w:hint="eastAsia" w:ascii="宋体" w:hAnsi="宋体" w:cs="宋体"/>
          <w:kern w:val="0"/>
          <w:sz w:val="23"/>
          <w:szCs w:val="23"/>
        </w:rPr>
        <w:t>主持论证部门负责人</w:t>
      </w:r>
    </w:p>
    <w:p>
      <w:pPr>
        <w:widowControl/>
        <w:shd w:val="clear" w:color="auto" w:fill="FFFFFF"/>
        <w:spacing w:line="315" w:lineRule="atLeast"/>
        <w:jc w:val="left"/>
        <w:rPr>
          <w:rFonts w:ascii="Calibri" w:hAnsi="Calibri" w:cs="宋体"/>
          <w:kern w:val="0"/>
          <w:sz w:val="20"/>
          <w:szCs w:val="20"/>
        </w:rPr>
      </w:pPr>
      <w:r>
        <w:rPr>
          <w:rFonts w:hint="eastAsia" w:ascii="宋体" w:hAnsi="宋体" w:cs="宋体"/>
          <w:kern w:val="0"/>
          <w:sz w:val="23"/>
          <w:szCs w:val="23"/>
        </w:rPr>
        <w:t>（签字并加盖单位公章）：                  填表人：</w:t>
      </w:r>
    </w:p>
    <w:p>
      <w:pPr>
        <w:widowControl/>
        <w:shd w:val="clear" w:color="auto" w:fill="FFFFFF"/>
        <w:spacing w:line="315" w:lineRule="atLeast"/>
        <w:jc w:val="left"/>
        <w:rPr>
          <w:rFonts w:ascii="黑体" w:hAnsi="黑体" w:eastAsia="黑体" w:cs="宋体"/>
          <w:kern w:val="0"/>
          <w:sz w:val="27"/>
          <w:szCs w:val="27"/>
        </w:rPr>
      </w:pPr>
      <w:r>
        <w:rPr>
          <w:rFonts w:hint="eastAsia" w:ascii="黑体" w:hAnsi="黑体" w:eastAsia="黑体" w:cs="宋体"/>
          <w:kern w:val="0"/>
          <w:sz w:val="27"/>
          <w:szCs w:val="27"/>
        </w:rPr>
        <w:t>注：1、可另附论证报告</w:t>
      </w:r>
    </w:p>
    <w:p>
      <w:pPr>
        <w:widowControl/>
        <w:shd w:val="clear" w:color="auto" w:fill="FFFFFF"/>
        <w:spacing w:line="315" w:lineRule="atLeast"/>
        <w:jc w:val="left"/>
        <w:rPr>
          <w:rFonts w:ascii="黑体" w:hAnsi="黑体" w:eastAsia="黑体" w:cs="宋体"/>
          <w:kern w:val="0"/>
          <w:sz w:val="27"/>
          <w:szCs w:val="27"/>
        </w:rPr>
      </w:pPr>
      <w:r>
        <w:rPr>
          <w:rFonts w:hint="eastAsia" w:ascii="黑体" w:hAnsi="黑体" w:eastAsia="黑体" w:cs="宋体"/>
          <w:kern w:val="0"/>
          <w:sz w:val="27"/>
          <w:szCs w:val="27"/>
        </w:rPr>
        <w:t xml:space="preserve">    2、此论证表一式两份。</w:t>
      </w:r>
    </w:p>
    <w:p>
      <w:pPr>
        <w:widowControl/>
        <w:shd w:val="clear" w:color="auto" w:fill="FFFFFF"/>
        <w:spacing w:line="315" w:lineRule="atLeast"/>
        <w:jc w:val="left"/>
        <w:rPr>
          <w:rFonts w:ascii="Calibri" w:hAnsi="Calibri" w:cs="宋体"/>
          <w:kern w:val="0"/>
          <w:sz w:val="20"/>
          <w:szCs w:val="20"/>
        </w:rPr>
        <w:sectPr>
          <w:pgSz w:w="11906" w:h="16838"/>
          <w:pgMar w:top="1440" w:right="1276" w:bottom="1440" w:left="1418" w:header="851" w:footer="992" w:gutter="0"/>
          <w:cols w:space="425" w:num="1"/>
          <w:docGrid w:type="lines" w:linePitch="312" w:charSpace="0"/>
        </w:sectPr>
      </w:pPr>
    </w:p>
    <w:p>
      <w:pPr>
        <w:jc w:val="left"/>
        <w:rPr>
          <w:rFonts w:ascii="宋体" w:hAnsi="宋体" w:eastAsia="宋体" w:cs="宋体"/>
          <w:bCs/>
          <w:kern w:val="0"/>
          <w:sz w:val="23"/>
          <w:szCs w:val="23"/>
        </w:rPr>
      </w:pPr>
      <w:r>
        <w:rPr>
          <w:rFonts w:hint="eastAsia" w:ascii="宋体" w:hAnsi="宋体" w:eastAsia="宋体" w:cs="宋体"/>
          <w:bCs/>
          <w:kern w:val="0"/>
          <w:sz w:val="23"/>
          <w:szCs w:val="23"/>
        </w:rPr>
        <w:t>附件8：</w:t>
      </w:r>
    </w:p>
    <w:tbl>
      <w:tblPr>
        <w:tblStyle w:val="4"/>
        <w:tblW w:w="9420" w:type="dxa"/>
        <w:tblInd w:w="97" w:type="dxa"/>
        <w:tblLayout w:type="fixed"/>
        <w:tblCellMar>
          <w:top w:w="0" w:type="dxa"/>
          <w:left w:w="108" w:type="dxa"/>
          <w:bottom w:w="0" w:type="dxa"/>
          <w:right w:w="108" w:type="dxa"/>
        </w:tblCellMar>
      </w:tblPr>
      <w:tblGrid>
        <w:gridCol w:w="1240"/>
        <w:gridCol w:w="1160"/>
        <w:gridCol w:w="3560"/>
        <w:gridCol w:w="1820"/>
        <w:gridCol w:w="1640"/>
      </w:tblGrid>
      <w:tr>
        <w:tblPrEx>
          <w:tblLayout w:type="fixed"/>
          <w:tblCellMar>
            <w:top w:w="0" w:type="dxa"/>
            <w:left w:w="108" w:type="dxa"/>
            <w:bottom w:w="0" w:type="dxa"/>
            <w:right w:w="108" w:type="dxa"/>
          </w:tblCellMar>
        </w:tblPrEx>
        <w:trPr>
          <w:trHeight w:val="1216" w:hRule="atLeast"/>
        </w:trPr>
        <w:tc>
          <w:tcPr>
            <w:tcW w:w="9420" w:type="dxa"/>
            <w:gridSpan w:val="5"/>
            <w:tcBorders>
              <w:top w:val="nil"/>
              <w:left w:val="nil"/>
              <w:bottom w:val="nil"/>
              <w:right w:val="nil"/>
            </w:tcBorders>
            <w:shd w:val="clear" w:color="auto" w:fill="auto"/>
            <w:noWrap/>
            <w:vAlign w:val="center"/>
          </w:tcPr>
          <w:p>
            <w:pPr>
              <w:widowControl/>
              <w:jc w:val="center"/>
              <w:rPr>
                <w:rFonts w:ascii="黑体" w:hAnsi="黑体" w:eastAsia="黑体" w:cs="宋体"/>
                <w:kern w:val="0"/>
                <w:sz w:val="43"/>
                <w:szCs w:val="43"/>
              </w:rPr>
            </w:pPr>
            <w:r>
              <w:rPr>
                <w:rFonts w:hint="eastAsia" w:ascii="黑体" w:hAnsi="黑体" w:eastAsia="黑体" w:cs="宋体"/>
                <w:kern w:val="0"/>
                <w:sz w:val="43"/>
                <w:szCs w:val="43"/>
              </w:rPr>
              <w:t>2020--2022年度部门项目库编制汇总表</w:t>
            </w:r>
          </w:p>
        </w:tc>
      </w:tr>
      <w:tr>
        <w:tblPrEx>
          <w:tblLayout w:type="fixed"/>
          <w:tblCellMar>
            <w:top w:w="0" w:type="dxa"/>
            <w:left w:w="108" w:type="dxa"/>
            <w:bottom w:w="0" w:type="dxa"/>
            <w:right w:w="108" w:type="dxa"/>
          </w:tblCellMar>
        </w:tblPrEx>
        <w:trPr>
          <w:trHeight w:val="646" w:hRule="atLeast"/>
        </w:trPr>
        <w:tc>
          <w:tcPr>
            <w:tcW w:w="9420" w:type="dxa"/>
            <w:gridSpan w:val="5"/>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9"/>
                <w:szCs w:val="29"/>
              </w:rPr>
            </w:pPr>
            <w:r>
              <w:rPr>
                <w:rFonts w:hint="eastAsia" w:ascii="宋体" w:hAnsi="宋体" w:eastAsia="宋体" w:cs="宋体"/>
                <w:kern w:val="0"/>
                <w:sz w:val="29"/>
                <w:szCs w:val="29"/>
              </w:rPr>
              <w:t>汇总编制部门：（盖章）负责人签字：</w:t>
            </w:r>
          </w:p>
        </w:tc>
      </w:tr>
      <w:tr>
        <w:tblPrEx>
          <w:tblLayout w:type="fixed"/>
          <w:tblCellMar>
            <w:top w:w="0" w:type="dxa"/>
            <w:left w:w="108" w:type="dxa"/>
            <w:bottom w:w="0" w:type="dxa"/>
            <w:right w:w="108" w:type="dxa"/>
          </w:tblCellMar>
        </w:tblPrEx>
        <w:trPr>
          <w:trHeight w:val="585" w:hRule="atLeast"/>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9"/>
                <w:szCs w:val="29"/>
              </w:rPr>
            </w:pPr>
            <w:r>
              <w:rPr>
                <w:rFonts w:hint="eastAsia" w:ascii="宋体" w:hAnsi="宋体" w:eastAsia="宋体" w:cs="宋体"/>
                <w:b/>
                <w:bCs/>
                <w:kern w:val="0"/>
                <w:sz w:val="29"/>
                <w:szCs w:val="29"/>
              </w:rPr>
              <w:t>年度</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9"/>
                <w:szCs w:val="29"/>
              </w:rPr>
            </w:pPr>
            <w:r>
              <w:rPr>
                <w:rFonts w:hint="eastAsia" w:ascii="宋体" w:hAnsi="宋体" w:eastAsia="宋体" w:cs="宋体"/>
                <w:b/>
                <w:bCs/>
                <w:kern w:val="0"/>
                <w:sz w:val="29"/>
                <w:szCs w:val="29"/>
              </w:rPr>
              <w:t>序号</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9"/>
                <w:szCs w:val="29"/>
              </w:rPr>
            </w:pPr>
            <w:r>
              <w:rPr>
                <w:rFonts w:hint="eastAsia" w:ascii="宋体" w:hAnsi="宋体" w:eastAsia="宋体" w:cs="宋体"/>
                <w:b/>
                <w:bCs/>
                <w:kern w:val="0"/>
                <w:sz w:val="29"/>
                <w:szCs w:val="29"/>
              </w:rPr>
              <w:t>申报部门+项目名称</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9"/>
                <w:szCs w:val="29"/>
              </w:rPr>
            </w:pPr>
            <w:r>
              <w:rPr>
                <w:rFonts w:hint="eastAsia" w:ascii="宋体" w:hAnsi="宋体" w:eastAsia="宋体" w:cs="宋体"/>
                <w:b/>
                <w:bCs/>
                <w:kern w:val="0"/>
                <w:sz w:val="29"/>
                <w:szCs w:val="29"/>
              </w:rPr>
              <w:t>预算金额</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9"/>
                <w:szCs w:val="29"/>
              </w:rPr>
            </w:pPr>
            <w:r>
              <w:rPr>
                <w:rFonts w:hint="eastAsia" w:ascii="宋体" w:hAnsi="宋体" w:eastAsia="宋体" w:cs="宋体"/>
                <w:b/>
                <w:bCs/>
                <w:kern w:val="0"/>
                <w:sz w:val="29"/>
                <w:szCs w:val="29"/>
              </w:rPr>
              <w:t>备注</w:t>
            </w:r>
          </w:p>
        </w:tc>
      </w:tr>
      <w:tr>
        <w:tblPrEx>
          <w:tblLayout w:type="fixed"/>
          <w:tblCellMar>
            <w:top w:w="0" w:type="dxa"/>
            <w:left w:w="108" w:type="dxa"/>
            <w:bottom w:w="0" w:type="dxa"/>
            <w:right w:w="108" w:type="dxa"/>
          </w:tblCellMar>
        </w:tblPrEx>
        <w:trPr>
          <w:trHeight w:val="690" w:hRule="atLeast"/>
        </w:trPr>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2020</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1</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r>
      <w:tr>
        <w:tblPrEx>
          <w:tblLayout w:type="fixed"/>
          <w:tblCellMar>
            <w:top w:w="0" w:type="dxa"/>
            <w:left w:w="108" w:type="dxa"/>
            <w:bottom w:w="0" w:type="dxa"/>
            <w:right w:w="108" w:type="dxa"/>
          </w:tblCellMar>
        </w:tblPrEx>
        <w:trPr>
          <w:trHeight w:val="690"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9"/>
                <w:szCs w:val="29"/>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2</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r>
      <w:tr>
        <w:tblPrEx>
          <w:tblLayout w:type="fixed"/>
          <w:tblCellMar>
            <w:top w:w="0" w:type="dxa"/>
            <w:left w:w="108" w:type="dxa"/>
            <w:bottom w:w="0" w:type="dxa"/>
            <w:right w:w="108" w:type="dxa"/>
          </w:tblCellMar>
        </w:tblPrEx>
        <w:trPr>
          <w:trHeight w:val="690"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9"/>
                <w:szCs w:val="29"/>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3</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r>
      <w:tr>
        <w:tblPrEx>
          <w:tblLayout w:type="fixed"/>
          <w:tblCellMar>
            <w:top w:w="0" w:type="dxa"/>
            <w:left w:w="108" w:type="dxa"/>
            <w:bottom w:w="0" w:type="dxa"/>
            <w:right w:w="108" w:type="dxa"/>
          </w:tblCellMar>
        </w:tblPrEx>
        <w:trPr>
          <w:trHeight w:val="690"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9"/>
                <w:szCs w:val="29"/>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4</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r>
      <w:tr>
        <w:tblPrEx>
          <w:tblLayout w:type="fixed"/>
          <w:tblCellMar>
            <w:top w:w="0" w:type="dxa"/>
            <w:left w:w="108" w:type="dxa"/>
            <w:bottom w:w="0" w:type="dxa"/>
            <w:right w:w="108" w:type="dxa"/>
          </w:tblCellMar>
        </w:tblPrEx>
        <w:trPr>
          <w:trHeight w:val="690"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9"/>
                <w:szCs w:val="29"/>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r>
      <w:tr>
        <w:tblPrEx>
          <w:tblLayout w:type="fixed"/>
          <w:tblCellMar>
            <w:top w:w="0" w:type="dxa"/>
            <w:left w:w="108" w:type="dxa"/>
            <w:bottom w:w="0" w:type="dxa"/>
            <w:right w:w="108" w:type="dxa"/>
          </w:tblCellMar>
        </w:tblPrEx>
        <w:trPr>
          <w:trHeight w:val="690" w:hRule="atLeast"/>
        </w:trPr>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2021</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1</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r>
      <w:tr>
        <w:tblPrEx>
          <w:tblLayout w:type="fixed"/>
          <w:tblCellMar>
            <w:top w:w="0" w:type="dxa"/>
            <w:left w:w="108" w:type="dxa"/>
            <w:bottom w:w="0" w:type="dxa"/>
            <w:right w:w="108" w:type="dxa"/>
          </w:tblCellMar>
        </w:tblPrEx>
        <w:trPr>
          <w:trHeight w:val="690"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9"/>
                <w:szCs w:val="29"/>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2</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r>
      <w:tr>
        <w:tblPrEx>
          <w:tblLayout w:type="fixed"/>
          <w:tblCellMar>
            <w:top w:w="0" w:type="dxa"/>
            <w:left w:w="108" w:type="dxa"/>
            <w:bottom w:w="0" w:type="dxa"/>
            <w:right w:w="108" w:type="dxa"/>
          </w:tblCellMar>
        </w:tblPrEx>
        <w:trPr>
          <w:trHeight w:val="690"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9"/>
                <w:szCs w:val="29"/>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3</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r>
      <w:tr>
        <w:tblPrEx>
          <w:tblLayout w:type="fixed"/>
          <w:tblCellMar>
            <w:top w:w="0" w:type="dxa"/>
            <w:left w:w="108" w:type="dxa"/>
            <w:bottom w:w="0" w:type="dxa"/>
            <w:right w:w="108" w:type="dxa"/>
          </w:tblCellMar>
        </w:tblPrEx>
        <w:trPr>
          <w:trHeight w:val="690"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9"/>
                <w:szCs w:val="29"/>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4</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r>
      <w:tr>
        <w:tblPrEx>
          <w:tblLayout w:type="fixed"/>
          <w:tblCellMar>
            <w:top w:w="0" w:type="dxa"/>
            <w:left w:w="108" w:type="dxa"/>
            <w:bottom w:w="0" w:type="dxa"/>
            <w:right w:w="108" w:type="dxa"/>
          </w:tblCellMar>
        </w:tblPrEx>
        <w:trPr>
          <w:trHeight w:val="690"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9"/>
                <w:szCs w:val="29"/>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r>
      <w:tr>
        <w:tblPrEx>
          <w:tblLayout w:type="fixed"/>
          <w:tblCellMar>
            <w:top w:w="0" w:type="dxa"/>
            <w:left w:w="108" w:type="dxa"/>
            <w:bottom w:w="0" w:type="dxa"/>
            <w:right w:w="108" w:type="dxa"/>
          </w:tblCellMar>
        </w:tblPrEx>
        <w:trPr>
          <w:trHeight w:val="690" w:hRule="atLeast"/>
        </w:trPr>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2022</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1</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r>
      <w:tr>
        <w:tblPrEx>
          <w:tblLayout w:type="fixed"/>
          <w:tblCellMar>
            <w:top w:w="0" w:type="dxa"/>
            <w:left w:w="108" w:type="dxa"/>
            <w:bottom w:w="0" w:type="dxa"/>
            <w:right w:w="108" w:type="dxa"/>
          </w:tblCellMar>
        </w:tblPrEx>
        <w:trPr>
          <w:trHeight w:val="690"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9"/>
                <w:szCs w:val="29"/>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2</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r>
      <w:tr>
        <w:tblPrEx>
          <w:tblLayout w:type="fixed"/>
          <w:tblCellMar>
            <w:top w:w="0" w:type="dxa"/>
            <w:left w:w="108" w:type="dxa"/>
            <w:bottom w:w="0" w:type="dxa"/>
            <w:right w:w="108" w:type="dxa"/>
          </w:tblCellMar>
        </w:tblPrEx>
        <w:trPr>
          <w:trHeight w:val="690"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9"/>
                <w:szCs w:val="29"/>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3</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r>
      <w:tr>
        <w:tblPrEx>
          <w:tblLayout w:type="fixed"/>
          <w:tblCellMar>
            <w:top w:w="0" w:type="dxa"/>
            <w:left w:w="108" w:type="dxa"/>
            <w:bottom w:w="0" w:type="dxa"/>
            <w:right w:w="108" w:type="dxa"/>
          </w:tblCellMar>
        </w:tblPrEx>
        <w:trPr>
          <w:trHeight w:val="690"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9"/>
                <w:szCs w:val="29"/>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4</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r>
      <w:tr>
        <w:tblPrEx>
          <w:tblLayout w:type="fixed"/>
          <w:tblCellMar>
            <w:top w:w="0" w:type="dxa"/>
            <w:left w:w="108" w:type="dxa"/>
            <w:bottom w:w="0" w:type="dxa"/>
            <w:right w:w="108" w:type="dxa"/>
          </w:tblCellMar>
        </w:tblPrEx>
        <w:trPr>
          <w:trHeight w:val="690"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9"/>
                <w:szCs w:val="29"/>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w:t>
            </w:r>
          </w:p>
        </w:tc>
        <w:tc>
          <w:tcPr>
            <w:tcW w:w="35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c>
          <w:tcPr>
            <w:tcW w:w="16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9"/>
                <w:szCs w:val="29"/>
              </w:rPr>
            </w:pPr>
            <w:r>
              <w:rPr>
                <w:rFonts w:ascii="Times New Roman" w:hAnsi="Times New Roman" w:eastAsia="宋体" w:cs="Times New Roman"/>
                <w:kern w:val="0"/>
                <w:sz w:val="29"/>
                <w:szCs w:val="29"/>
              </w:rPr>
              <w:t>　</w:t>
            </w:r>
          </w:p>
        </w:tc>
      </w:tr>
    </w:tbl>
    <w:p>
      <w:pPr>
        <w:jc w:val="left"/>
        <w:rPr>
          <w:rFonts w:ascii="宋体" w:hAnsi="宋体" w:eastAsia="宋体" w:cs="宋体"/>
          <w:bCs/>
          <w:kern w:val="0"/>
          <w:sz w:val="23"/>
          <w:szCs w:val="23"/>
        </w:rPr>
        <w:sectPr>
          <w:pgSz w:w="11906" w:h="16838"/>
          <w:pgMar w:top="1440" w:right="1276" w:bottom="1440" w:left="1418" w:header="851" w:footer="992" w:gutter="0"/>
          <w:cols w:space="425" w:num="1"/>
          <w:docGrid w:type="lines" w:linePitch="312" w:charSpace="0"/>
        </w:sectPr>
      </w:pPr>
    </w:p>
    <w:p>
      <w:pPr>
        <w:jc w:val="left"/>
        <w:rPr>
          <w:rFonts w:ascii="宋体" w:hAnsi="宋体" w:eastAsia="宋体" w:cs="宋体"/>
          <w:bCs/>
          <w:kern w:val="0"/>
          <w:sz w:val="23"/>
          <w:szCs w:val="23"/>
        </w:rPr>
      </w:pPr>
      <w:r>
        <w:rPr>
          <w:rFonts w:hint="eastAsia" w:ascii="宋体" w:hAnsi="宋体" w:eastAsia="宋体" w:cs="宋体"/>
          <w:bCs/>
          <w:kern w:val="0"/>
          <w:sz w:val="23"/>
          <w:szCs w:val="23"/>
        </w:rPr>
        <w:t>附件9：</w:t>
      </w:r>
    </w:p>
    <w:p>
      <w:pPr>
        <w:widowControl/>
        <w:jc w:val="center"/>
        <w:rPr>
          <w:rFonts w:ascii="方正小标宋简体" w:hAnsi="宋体" w:eastAsia="方正小标宋简体" w:cs="宋体"/>
          <w:b/>
          <w:kern w:val="0"/>
          <w:sz w:val="43"/>
          <w:szCs w:val="43"/>
        </w:rPr>
      </w:pPr>
      <w:r>
        <w:rPr>
          <w:rFonts w:hint="eastAsia" w:ascii="方正小标宋简体" w:hAnsi="宋体" w:eastAsia="方正小标宋简体" w:cs="宋体"/>
          <w:b/>
          <w:kern w:val="0"/>
          <w:sz w:val="43"/>
          <w:szCs w:val="43"/>
        </w:rPr>
        <w:t>部门预算支出经济分类科目</w:t>
      </w:r>
    </w:p>
    <w:p>
      <w:pPr>
        <w:widowControl/>
        <w:rPr>
          <w:rFonts w:ascii="方正小标宋简体" w:hAnsi="宋体" w:eastAsia="方正小标宋简体" w:cs="宋体"/>
          <w:kern w:val="0"/>
          <w:sz w:val="43"/>
          <w:szCs w:val="43"/>
        </w:rPr>
      </w:pPr>
    </w:p>
    <w:tbl>
      <w:tblPr>
        <w:tblStyle w:val="4"/>
        <w:tblW w:w="9356" w:type="dxa"/>
        <w:tblInd w:w="-5" w:type="dxa"/>
        <w:tblLayout w:type="fixed"/>
        <w:tblCellMar>
          <w:top w:w="0" w:type="dxa"/>
          <w:left w:w="108" w:type="dxa"/>
          <w:bottom w:w="0" w:type="dxa"/>
          <w:right w:w="108" w:type="dxa"/>
        </w:tblCellMar>
      </w:tblPr>
      <w:tblGrid>
        <w:gridCol w:w="549"/>
        <w:gridCol w:w="437"/>
        <w:gridCol w:w="2275"/>
        <w:gridCol w:w="6095"/>
      </w:tblGrid>
      <w:tr>
        <w:tblPrEx>
          <w:tblLayout w:type="fixed"/>
          <w:tblCellMar>
            <w:top w:w="0" w:type="dxa"/>
            <w:left w:w="108" w:type="dxa"/>
            <w:bottom w:w="0" w:type="dxa"/>
            <w:right w:w="108" w:type="dxa"/>
          </w:tblCellMar>
        </w:tblPrEx>
        <w:trPr>
          <w:trHeight w:val="270" w:hRule="atLeast"/>
          <w:tblHeader/>
        </w:trPr>
        <w:tc>
          <w:tcPr>
            <w:tcW w:w="9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科目编码</w:t>
            </w:r>
          </w:p>
        </w:tc>
        <w:tc>
          <w:tcPr>
            <w:tcW w:w="2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科 目 名 称</w:t>
            </w:r>
          </w:p>
        </w:tc>
        <w:tc>
          <w:tcPr>
            <w:tcW w:w="60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科目说明</w:t>
            </w:r>
          </w:p>
        </w:tc>
      </w:tr>
      <w:tr>
        <w:tblPrEx>
          <w:tblLayout w:type="fixed"/>
          <w:tblCellMar>
            <w:top w:w="0" w:type="dxa"/>
            <w:left w:w="108" w:type="dxa"/>
            <w:bottom w:w="0" w:type="dxa"/>
            <w:right w:w="108" w:type="dxa"/>
          </w:tblCellMar>
        </w:tblPrEx>
        <w:trPr>
          <w:trHeight w:val="270" w:hRule="atLeast"/>
          <w:tblHeader/>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类</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款</w:t>
            </w:r>
          </w:p>
        </w:tc>
        <w:tc>
          <w:tcPr>
            <w:tcW w:w="2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c>
          <w:tcPr>
            <w:tcW w:w="6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r>
      <w:tr>
        <w:tblPrEx>
          <w:tblLayout w:type="fixed"/>
          <w:tblCellMar>
            <w:top w:w="0" w:type="dxa"/>
            <w:left w:w="108" w:type="dxa"/>
            <w:bottom w:w="0" w:type="dxa"/>
            <w:right w:w="108" w:type="dxa"/>
          </w:tblCellMar>
        </w:tblPrEx>
        <w:trPr>
          <w:trHeight w:val="765"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301</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工资福利支出</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反映单位开支的在职职工和编制外长期聘用人员的各类劳动报酬，以及为上述人员缴纳的各项社会保险费等。</w:t>
            </w:r>
          </w:p>
        </w:tc>
      </w:tr>
      <w:tr>
        <w:tblPrEx>
          <w:tblLayout w:type="fixed"/>
          <w:tblCellMar>
            <w:top w:w="0" w:type="dxa"/>
            <w:left w:w="108" w:type="dxa"/>
            <w:bottom w:w="0" w:type="dxa"/>
            <w:right w:w="108" w:type="dxa"/>
          </w:tblCellMar>
        </w:tblPrEx>
        <w:trPr>
          <w:trHeight w:val="1875"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01</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基本工资</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按规定发放的基本工资，包括公务员的职务工资、级别工资；机关工人的岗位工资、技术等级工资；事业单位工作人员的岗位工资、薪级工资；各类学校毕业生试用期(见习期)工资、新参加工作工人学徒期、熟练期工资；军队（含武警）军官、文职干部的职务（专业技术等级）工资、军衔（级别）工资和军龄工资；军队士官的军衔等级工资和军龄工资等。</w:t>
            </w:r>
          </w:p>
        </w:tc>
      </w:tr>
      <w:tr>
        <w:tblPrEx>
          <w:tblLayout w:type="fixed"/>
          <w:tblCellMar>
            <w:top w:w="0" w:type="dxa"/>
            <w:left w:w="108" w:type="dxa"/>
            <w:bottom w:w="0" w:type="dxa"/>
            <w:right w:w="108" w:type="dxa"/>
          </w:tblCellMar>
        </w:tblPrEx>
        <w:trPr>
          <w:trHeight w:val="1275"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02</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津贴补贴</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按规定发放的津贴、补贴,包括机关工作人员工作性津贴、生活性补贴、地区附加津贴、岗位津贴，机关事业单位艰苦边远地区津贴，事业单位工作人员特殊岗位津贴补贴，以及提租补贴、购房补贴、采暖补贴、物业服务补贴等。</w:t>
            </w:r>
          </w:p>
        </w:tc>
      </w:tr>
      <w:tr>
        <w:tblPrEx>
          <w:tblLayout w:type="fixed"/>
          <w:tblCellMar>
            <w:top w:w="0" w:type="dxa"/>
            <w:left w:w="108" w:type="dxa"/>
            <w:bottom w:w="0" w:type="dxa"/>
            <w:right w:w="108" w:type="dxa"/>
          </w:tblCellMar>
        </w:tblPrEx>
        <w:trPr>
          <w:trHeight w:val="57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03</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奖金</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反映按规定发放的奖金，包括机关工作人员年终一次性奖金等。</w:t>
            </w:r>
          </w:p>
        </w:tc>
      </w:tr>
      <w:tr>
        <w:tblPrEx>
          <w:tblLayout w:type="fixed"/>
          <w:tblCellMar>
            <w:top w:w="0" w:type="dxa"/>
            <w:left w:w="108" w:type="dxa"/>
            <w:bottom w:w="0" w:type="dxa"/>
            <w:right w:w="108" w:type="dxa"/>
          </w:tblCellMar>
        </w:tblPrEx>
        <w:trPr>
          <w:trHeight w:val="795"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06</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伙食补助费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反映单位发给职工的伙食补助费，因公负伤等住院治疗、住疗养院期间的伙食补助费，军队（含武警）人员的伙食费等。</w:t>
            </w:r>
          </w:p>
        </w:tc>
      </w:tr>
      <w:tr>
        <w:tblPrEx>
          <w:tblLayout w:type="fixed"/>
          <w:tblCellMar>
            <w:top w:w="0" w:type="dxa"/>
            <w:left w:w="108" w:type="dxa"/>
            <w:bottom w:w="0" w:type="dxa"/>
            <w:right w:w="108" w:type="dxa"/>
          </w:tblCellMar>
        </w:tblPrEx>
        <w:trPr>
          <w:trHeight w:val="42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07</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绩效工资</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反映事业单位工作人员的绩效工资。</w:t>
            </w:r>
          </w:p>
        </w:tc>
      </w:tr>
      <w:tr>
        <w:tblPrEx>
          <w:tblLayout w:type="fixed"/>
          <w:tblCellMar>
            <w:top w:w="0" w:type="dxa"/>
            <w:left w:w="108" w:type="dxa"/>
            <w:bottom w:w="0" w:type="dxa"/>
            <w:right w:w="108" w:type="dxa"/>
          </w:tblCellMar>
        </w:tblPrEx>
        <w:trPr>
          <w:trHeight w:val="78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08</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机关事业单位基本养老保险缴费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反映单位为职工缴纳的基本养老保险费。由单位代扣的工作人员基本养老保险缴费，不在此科目反映。</w:t>
            </w:r>
          </w:p>
        </w:tc>
      </w:tr>
      <w:tr>
        <w:tblPrEx>
          <w:tblLayout w:type="fixed"/>
          <w:tblCellMar>
            <w:top w:w="0" w:type="dxa"/>
            <w:left w:w="108" w:type="dxa"/>
            <w:bottom w:w="0" w:type="dxa"/>
            <w:right w:w="108" w:type="dxa"/>
          </w:tblCellMar>
        </w:tblPrEx>
        <w:trPr>
          <w:trHeight w:val="1069"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09</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职业年金缴费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反映单位为职工实际缴纳的职业年金(含职业年金补记支出)。由单位代扣的工作人员职业年金缴费，不在此科目反映。</w:t>
            </w:r>
          </w:p>
        </w:tc>
      </w:tr>
      <w:tr>
        <w:tblPrEx>
          <w:tblLayout w:type="fixed"/>
          <w:tblCellMar>
            <w:top w:w="0" w:type="dxa"/>
            <w:left w:w="108" w:type="dxa"/>
            <w:bottom w:w="0" w:type="dxa"/>
            <w:right w:w="108" w:type="dxa"/>
          </w:tblCellMar>
        </w:tblPrEx>
        <w:trPr>
          <w:trHeight w:val="623"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职工基本医疗保险缴费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反映单位为职工缴纳的基本医疗保险费。</w:t>
            </w:r>
          </w:p>
        </w:tc>
      </w:tr>
      <w:tr>
        <w:tblPrEx>
          <w:tblLayout w:type="fixed"/>
          <w:tblCellMar>
            <w:top w:w="0" w:type="dxa"/>
            <w:left w:w="108" w:type="dxa"/>
            <w:bottom w:w="0" w:type="dxa"/>
            <w:right w:w="108" w:type="dxa"/>
          </w:tblCellMar>
        </w:tblPrEx>
        <w:trPr>
          <w:trHeight w:val="705"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公务员医疗补助缴费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反映按规定可享受公务员医疗补助单位为职工缴纳的公务员医疗补助费。</w:t>
            </w:r>
          </w:p>
        </w:tc>
      </w:tr>
      <w:tr>
        <w:tblPrEx>
          <w:tblLayout w:type="fixed"/>
          <w:tblCellMar>
            <w:top w:w="0" w:type="dxa"/>
            <w:left w:w="108" w:type="dxa"/>
            <w:bottom w:w="0" w:type="dxa"/>
            <w:right w:w="108" w:type="dxa"/>
          </w:tblCellMar>
        </w:tblPrEx>
        <w:trPr>
          <w:trHeight w:val="132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其他社会保障缴费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为职工缴纳的失业、工伤、生育、大病统筹等社会保险费，残疾人就业保障金，军队（含武警）为军人缴纳的退役养老、医疗等社会保险费。生育保险和职工基本医疗保险合并实施的地区，相关缴费不在此科目反映。</w:t>
            </w:r>
          </w:p>
        </w:tc>
      </w:tr>
      <w:tr>
        <w:tblPrEx>
          <w:tblLayout w:type="fixed"/>
          <w:tblCellMar>
            <w:top w:w="0" w:type="dxa"/>
            <w:left w:w="108" w:type="dxa"/>
            <w:bottom w:w="0" w:type="dxa"/>
            <w:right w:w="108" w:type="dxa"/>
          </w:tblCellMar>
        </w:tblPrEx>
        <w:trPr>
          <w:trHeight w:val="612"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13</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住房公积金</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反映单位按规定为职工缴纳的住房公积金。</w:t>
            </w:r>
          </w:p>
        </w:tc>
      </w:tr>
      <w:tr>
        <w:tblPrEx>
          <w:tblLayout w:type="fixed"/>
          <w:tblCellMar>
            <w:top w:w="0" w:type="dxa"/>
            <w:left w:w="108" w:type="dxa"/>
            <w:bottom w:w="0" w:type="dxa"/>
            <w:right w:w="108" w:type="dxa"/>
          </w:tblCellMar>
        </w:tblPrEx>
        <w:trPr>
          <w:trHeight w:val="63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14</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医疗费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反映未参加医疗保险单位的医疗经费和单位按规定为职工支出的其他医疗费用。</w:t>
            </w:r>
          </w:p>
        </w:tc>
      </w:tr>
      <w:tr>
        <w:tblPrEx>
          <w:tblLayout w:type="fixed"/>
          <w:tblCellMar>
            <w:top w:w="0" w:type="dxa"/>
            <w:left w:w="108" w:type="dxa"/>
            <w:bottom w:w="0" w:type="dxa"/>
            <w:right w:w="108" w:type="dxa"/>
          </w:tblCellMar>
        </w:tblPrEx>
        <w:trPr>
          <w:trHeight w:val="165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99</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其他工资福利支出</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上述科目未包括的工资福利支出，如各种加班工资、病假两个月以上期间的人员工资，职工探亲旅费，困难职工生活补助，编制外长期聘用人员(不包括劳务派遣人员)劳务报酬及社保缴费，公务员及参照公务员法管理的事业单位工作人员转入企业工作并按规定参加企业职工基本养老保险后给予的一次性补贴等。</w:t>
            </w:r>
          </w:p>
        </w:tc>
      </w:tr>
      <w:tr>
        <w:tblPrEx>
          <w:tblLayout w:type="fixed"/>
          <w:tblCellMar>
            <w:top w:w="0" w:type="dxa"/>
            <w:left w:w="108" w:type="dxa"/>
            <w:bottom w:w="0" w:type="dxa"/>
            <w:right w:w="108" w:type="dxa"/>
          </w:tblCellMar>
        </w:tblPrEx>
        <w:trPr>
          <w:trHeight w:val="69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302</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商品和服务支出</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反映单位购买商品和服务的支出，不包括用于购置固定资产、战略性和应急性物资储备等资本性支出。</w:t>
            </w:r>
          </w:p>
        </w:tc>
      </w:tr>
      <w:tr>
        <w:tblPrEx>
          <w:tblLayout w:type="fixed"/>
          <w:tblCellMar>
            <w:top w:w="0" w:type="dxa"/>
            <w:left w:w="108" w:type="dxa"/>
            <w:bottom w:w="0" w:type="dxa"/>
            <w:right w:w="108" w:type="dxa"/>
          </w:tblCellMar>
        </w:tblPrEx>
        <w:trPr>
          <w:trHeight w:val="42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01</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办公费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反映单位购买日常办公用品、书报杂志等支出。</w:t>
            </w:r>
          </w:p>
        </w:tc>
      </w:tr>
      <w:tr>
        <w:tblPrEx>
          <w:tblLayout w:type="fixed"/>
          <w:tblCellMar>
            <w:top w:w="0" w:type="dxa"/>
            <w:left w:w="108" w:type="dxa"/>
            <w:bottom w:w="0" w:type="dxa"/>
            <w:right w:w="108" w:type="dxa"/>
          </w:tblCellMar>
        </w:tblPrEx>
        <w:trPr>
          <w:trHeight w:val="42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02</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印刷费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反映单位的印刷费支出。</w:t>
            </w:r>
          </w:p>
        </w:tc>
      </w:tr>
      <w:tr>
        <w:tblPrEx>
          <w:tblLayout w:type="fixed"/>
          <w:tblCellMar>
            <w:top w:w="0" w:type="dxa"/>
            <w:left w:w="108" w:type="dxa"/>
            <w:bottom w:w="0" w:type="dxa"/>
            <w:right w:w="108" w:type="dxa"/>
          </w:tblCellMar>
        </w:tblPrEx>
        <w:trPr>
          <w:trHeight w:val="42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03</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咨询费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反映单位咨询方面的支出。</w:t>
            </w:r>
          </w:p>
        </w:tc>
      </w:tr>
      <w:tr>
        <w:tblPrEx>
          <w:tblLayout w:type="fixed"/>
          <w:tblCellMar>
            <w:top w:w="0" w:type="dxa"/>
            <w:left w:w="108" w:type="dxa"/>
            <w:bottom w:w="0" w:type="dxa"/>
            <w:right w:w="108" w:type="dxa"/>
          </w:tblCellMar>
        </w:tblPrEx>
        <w:trPr>
          <w:trHeight w:val="42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04</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手续费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反映单位的各类手续费支出。</w:t>
            </w:r>
          </w:p>
        </w:tc>
      </w:tr>
      <w:tr>
        <w:tblPrEx>
          <w:tblLayout w:type="fixed"/>
          <w:tblCellMar>
            <w:top w:w="0" w:type="dxa"/>
            <w:left w:w="108" w:type="dxa"/>
            <w:bottom w:w="0" w:type="dxa"/>
            <w:right w:w="108" w:type="dxa"/>
          </w:tblCellMar>
        </w:tblPrEx>
        <w:trPr>
          <w:trHeight w:val="42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水费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反映单位的水费、污水处理费等支出。</w:t>
            </w:r>
          </w:p>
        </w:tc>
      </w:tr>
      <w:tr>
        <w:tblPrEx>
          <w:tblLayout w:type="fixed"/>
          <w:tblCellMar>
            <w:top w:w="0" w:type="dxa"/>
            <w:left w:w="108" w:type="dxa"/>
            <w:bottom w:w="0" w:type="dxa"/>
            <w:right w:w="108" w:type="dxa"/>
          </w:tblCellMar>
        </w:tblPrEx>
        <w:trPr>
          <w:trHeight w:val="42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06</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电费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反映单位的电费支出。</w:t>
            </w:r>
          </w:p>
        </w:tc>
      </w:tr>
      <w:tr>
        <w:tblPrEx>
          <w:tblLayout w:type="fixed"/>
          <w:tblCellMar>
            <w:top w:w="0" w:type="dxa"/>
            <w:left w:w="108" w:type="dxa"/>
            <w:bottom w:w="0" w:type="dxa"/>
            <w:right w:w="108" w:type="dxa"/>
          </w:tblCellMar>
        </w:tblPrEx>
        <w:trPr>
          <w:trHeight w:val="66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07</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邮电费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反映单位开支的信函、包裹、货物等物品的邮寄费及电话费、电报费、传真费、网络通讯费等。</w:t>
            </w:r>
          </w:p>
        </w:tc>
      </w:tr>
      <w:tr>
        <w:tblPrEx>
          <w:tblLayout w:type="fixed"/>
          <w:tblCellMar>
            <w:top w:w="0" w:type="dxa"/>
            <w:left w:w="108" w:type="dxa"/>
            <w:bottom w:w="0" w:type="dxa"/>
            <w:right w:w="108" w:type="dxa"/>
          </w:tblCellMar>
        </w:tblPrEx>
        <w:trPr>
          <w:trHeight w:val="975"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08</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取暖费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反映单位取暖用燃料费、热力费、炉具购置费、锅炉临时工的工资、节煤奖以及由单位支付的未实行职工住房采暖补贴改革的在职职工和离退休人员宿舍取暖费。</w:t>
            </w:r>
          </w:p>
        </w:tc>
      </w:tr>
      <w:tr>
        <w:tblPrEx>
          <w:tblLayout w:type="fixed"/>
          <w:tblCellMar>
            <w:top w:w="0" w:type="dxa"/>
            <w:left w:w="108" w:type="dxa"/>
            <w:bottom w:w="0" w:type="dxa"/>
            <w:right w:w="108" w:type="dxa"/>
          </w:tblCellMar>
        </w:tblPrEx>
        <w:trPr>
          <w:trHeight w:val="915"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09</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物业管理费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反映单位开支的办公用房以及未实行职工住宅物业服务改革的在职职工和离退休人员宿舍等的物业管理费，包括综合治理、绿化、卫生等方面的支出。</w:t>
            </w:r>
          </w:p>
        </w:tc>
      </w:tr>
      <w:tr>
        <w:tblPrEx>
          <w:tblLayout w:type="fixed"/>
          <w:tblCellMar>
            <w:top w:w="0" w:type="dxa"/>
            <w:left w:w="108" w:type="dxa"/>
            <w:bottom w:w="0" w:type="dxa"/>
            <w:right w:w="108" w:type="dxa"/>
          </w:tblCellMar>
        </w:tblPrEx>
        <w:trPr>
          <w:trHeight w:val="645"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差旅费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反映单位工作人员国（境）内出差发生的城市间交通费、住宿费、伙食补助费和市内交通费。</w:t>
            </w:r>
          </w:p>
        </w:tc>
      </w:tr>
      <w:tr>
        <w:tblPrEx>
          <w:tblLayout w:type="fixed"/>
          <w:tblCellMar>
            <w:top w:w="0" w:type="dxa"/>
            <w:left w:w="108" w:type="dxa"/>
            <w:bottom w:w="0" w:type="dxa"/>
            <w:right w:w="108" w:type="dxa"/>
          </w:tblCellMar>
        </w:tblPrEx>
        <w:trPr>
          <w:trHeight w:val="69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因公出国（境）费用</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反映单位公务出国(境)的国际旅费、国外城市间交通费、住宿费、伙食费、培训费、公杂费等支出。</w:t>
            </w:r>
          </w:p>
        </w:tc>
      </w:tr>
      <w:tr>
        <w:tblPrEx>
          <w:tblLayout w:type="fixed"/>
          <w:tblCellMar>
            <w:top w:w="0" w:type="dxa"/>
            <w:left w:w="108" w:type="dxa"/>
            <w:bottom w:w="0" w:type="dxa"/>
            <w:right w:w="108" w:type="dxa"/>
          </w:tblCellMar>
        </w:tblPrEx>
        <w:trPr>
          <w:trHeight w:val="81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13</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维修(护)费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反映单位日常开支的固定资产（不包括车船等交通工具）修理和维护费用，网络信息系统运行与维护费用，以及按规定提取的修购基金。</w:t>
            </w:r>
          </w:p>
        </w:tc>
      </w:tr>
      <w:tr>
        <w:tblPrEx>
          <w:tblLayout w:type="fixed"/>
          <w:tblCellMar>
            <w:top w:w="0" w:type="dxa"/>
            <w:left w:w="108" w:type="dxa"/>
            <w:bottom w:w="0" w:type="dxa"/>
            <w:right w:w="108" w:type="dxa"/>
          </w:tblCellMar>
        </w:tblPrEx>
        <w:trPr>
          <w:trHeight w:val="54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14</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租赁费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反映租赁办公用房、宿舍、专用通讯网以及其他设备等方面的费用。</w:t>
            </w:r>
          </w:p>
        </w:tc>
      </w:tr>
      <w:tr>
        <w:tblPrEx>
          <w:tblLayout w:type="fixed"/>
          <w:tblCellMar>
            <w:top w:w="0" w:type="dxa"/>
            <w:left w:w="108" w:type="dxa"/>
            <w:bottom w:w="0" w:type="dxa"/>
            <w:right w:w="108" w:type="dxa"/>
          </w:tblCellMar>
        </w:tblPrEx>
        <w:trPr>
          <w:trHeight w:val="60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15</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会议费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反映单位在会议期间按规定开支的住宿费、伙食费、会议场地租金、交通费、文件印刷费、医药费等。</w:t>
            </w:r>
          </w:p>
        </w:tc>
      </w:tr>
      <w:tr>
        <w:tblPrEx>
          <w:tblLayout w:type="fixed"/>
          <w:tblCellMar>
            <w:top w:w="0" w:type="dxa"/>
            <w:left w:w="108" w:type="dxa"/>
            <w:bottom w:w="0" w:type="dxa"/>
            <w:right w:w="108" w:type="dxa"/>
          </w:tblCellMar>
        </w:tblPrEx>
        <w:trPr>
          <w:trHeight w:val="87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培训费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反映除因公出国（境）培训费以外的，在培训期间发生的师资费、住宿费、伙食费、培训场地费、培训资料费、交通费等各类培训费用。</w:t>
            </w:r>
          </w:p>
        </w:tc>
      </w:tr>
      <w:tr>
        <w:tblPrEx>
          <w:tblLayout w:type="fixed"/>
          <w:tblCellMar>
            <w:top w:w="0" w:type="dxa"/>
            <w:left w:w="108" w:type="dxa"/>
            <w:bottom w:w="0" w:type="dxa"/>
            <w:right w:w="108" w:type="dxa"/>
          </w:tblCellMar>
        </w:tblPrEx>
        <w:trPr>
          <w:trHeight w:val="525"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17</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公务接待费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反映单位按规定开支的各类公务接待（含外宾接待）费用。</w:t>
            </w:r>
          </w:p>
        </w:tc>
      </w:tr>
      <w:tr>
        <w:tblPrEx>
          <w:tblLayout w:type="fixed"/>
          <w:tblCellMar>
            <w:top w:w="0" w:type="dxa"/>
            <w:left w:w="108" w:type="dxa"/>
            <w:bottom w:w="0" w:type="dxa"/>
            <w:right w:w="108" w:type="dxa"/>
          </w:tblCellMar>
        </w:tblPrEx>
        <w:trPr>
          <w:trHeight w:val="123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18</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专用材料费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tc>
      </w:tr>
      <w:tr>
        <w:tblPrEx>
          <w:tblLayout w:type="fixed"/>
          <w:tblCellMar>
            <w:top w:w="0" w:type="dxa"/>
            <w:left w:w="108" w:type="dxa"/>
            <w:bottom w:w="0" w:type="dxa"/>
            <w:right w:w="108" w:type="dxa"/>
          </w:tblCellMar>
        </w:tblPrEx>
        <w:trPr>
          <w:trHeight w:val="51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被装购置费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反映法院、检察院、公安、税务、海关等单位的被装购置支出。</w:t>
            </w:r>
          </w:p>
        </w:tc>
      </w:tr>
      <w:tr>
        <w:tblPrEx>
          <w:tblLayout w:type="fixed"/>
          <w:tblCellMar>
            <w:top w:w="0" w:type="dxa"/>
            <w:left w:w="108" w:type="dxa"/>
            <w:bottom w:w="0" w:type="dxa"/>
            <w:right w:w="108" w:type="dxa"/>
          </w:tblCellMar>
        </w:tblPrEx>
        <w:trPr>
          <w:trHeight w:val="63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25</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专用燃料费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反映用作业务工作设备的车(不含公务用车)、船设施等的油料支出。</w:t>
            </w:r>
          </w:p>
        </w:tc>
      </w:tr>
      <w:tr>
        <w:tblPrEx>
          <w:tblLayout w:type="fixed"/>
          <w:tblCellMar>
            <w:top w:w="0" w:type="dxa"/>
            <w:left w:w="108" w:type="dxa"/>
            <w:bottom w:w="0" w:type="dxa"/>
            <w:right w:w="108" w:type="dxa"/>
          </w:tblCellMar>
        </w:tblPrEx>
        <w:trPr>
          <w:trHeight w:val="672"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26</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劳务费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反映支付给外单位和个人的劳务费用，如临时聘用人员、钟点工工资，稿费、翻译费，评审费等。</w:t>
            </w:r>
          </w:p>
        </w:tc>
      </w:tr>
      <w:tr>
        <w:tblPrEx>
          <w:tblLayout w:type="fixed"/>
          <w:tblCellMar>
            <w:top w:w="0" w:type="dxa"/>
            <w:left w:w="108" w:type="dxa"/>
            <w:bottom w:w="0" w:type="dxa"/>
            <w:right w:w="108" w:type="dxa"/>
          </w:tblCellMar>
        </w:tblPrEx>
        <w:trPr>
          <w:trHeight w:val="525"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27</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委托业务费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反映因委托外单位办理业务而支付的委托业务费。</w:t>
            </w:r>
          </w:p>
        </w:tc>
      </w:tr>
      <w:tr>
        <w:tblPrEx>
          <w:tblLayout w:type="fixed"/>
          <w:tblCellMar>
            <w:top w:w="0" w:type="dxa"/>
            <w:left w:w="108" w:type="dxa"/>
            <w:bottom w:w="0" w:type="dxa"/>
            <w:right w:w="108" w:type="dxa"/>
          </w:tblCellMar>
        </w:tblPrEx>
        <w:trPr>
          <w:trHeight w:val="48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302</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28</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工会经费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反映单位按规定提取或安排的工会经费。</w:t>
            </w:r>
          </w:p>
        </w:tc>
      </w:tr>
      <w:tr>
        <w:tblPrEx>
          <w:tblLayout w:type="fixed"/>
          <w:tblCellMar>
            <w:top w:w="0" w:type="dxa"/>
            <w:left w:w="108" w:type="dxa"/>
            <w:bottom w:w="0" w:type="dxa"/>
            <w:right w:w="108" w:type="dxa"/>
          </w:tblCellMar>
        </w:tblPrEx>
        <w:trPr>
          <w:trHeight w:val="48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29</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福利费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反映单位按规定提取的职工福利费。</w:t>
            </w:r>
          </w:p>
        </w:tc>
      </w:tr>
      <w:tr>
        <w:tblPrEx>
          <w:tblLayout w:type="fixed"/>
          <w:tblCellMar>
            <w:top w:w="0" w:type="dxa"/>
            <w:left w:w="108" w:type="dxa"/>
            <w:bottom w:w="0" w:type="dxa"/>
            <w:right w:w="108" w:type="dxa"/>
          </w:tblCellMar>
        </w:tblPrEx>
        <w:trPr>
          <w:trHeight w:val="675"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31</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公务用车运行维护费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反映单位按规定保留的公务用车燃料费、维修费、过桥过路费、保险费、安全奖励费用等支出。</w:t>
            </w:r>
          </w:p>
        </w:tc>
      </w:tr>
      <w:tr>
        <w:tblPrEx>
          <w:tblLayout w:type="fixed"/>
          <w:tblCellMar>
            <w:top w:w="0" w:type="dxa"/>
            <w:left w:w="108" w:type="dxa"/>
            <w:bottom w:w="0" w:type="dxa"/>
            <w:right w:w="108" w:type="dxa"/>
          </w:tblCellMar>
        </w:tblPrEx>
        <w:trPr>
          <w:trHeight w:val="96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39</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其他交通费用</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反映单位除公务用车运行维护费以外的其他交通费用。如公务交通补贴，租车费用、出租车费用，飞机、船舶等的燃料费、维修费、保险费等。</w:t>
            </w:r>
          </w:p>
        </w:tc>
      </w:tr>
      <w:tr>
        <w:tblPrEx>
          <w:tblLayout w:type="fixed"/>
          <w:tblCellMar>
            <w:top w:w="0" w:type="dxa"/>
            <w:left w:w="108" w:type="dxa"/>
            <w:bottom w:w="0" w:type="dxa"/>
            <w:right w:w="108" w:type="dxa"/>
          </w:tblCellMar>
        </w:tblPrEx>
        <w:trPr>
          <w:trHeight w:val="75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40</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税金及附加费用</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反映单位提供劳务或销售产品应负担的税金及附加费用，包括消费税、城市维护建设税、资源税和教育费附加等。</w:t>
            </w:r>
          </w:p>
        </w:tc>
      </w:tr>
      <w:tr>
        <w:tblPrEx>
          <w:tblLayout w:type="fixed"/>
          <w:tblCellMar>
            <w:top w:w="0" w:type="dxa"/>
            <w:left w:w="108" w:type="dxa"/>
            <w:bottom w:w="0" w:type="dxa"/>
            <w:right w:w="108" w:type="dxa"/>
          </w:tblCellMar>
        </w:tblPrEx>
        <w:trPr>
          <w:trHeight w:val="81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99</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其他商品和服务支出</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反映上述科目未包括的日常公用支出。如诉讼费、国内组织的会员费、来访费、广告宣传费以及离休人员特需费、离退休人员公用经费等。</w:t>
            </w:r>
          </w:p>
        </w:tc>
      </w:tr>
      <w:tr>
        <w:tblPrEx>
          <w:tblLayout w:type="fixed"/>
          <w:tblCellMar>
            <w:top w:w="0" w:type="dxa"/>
            <w:left w:w="108" w:type="dxa"/>
            <w:bottom w:w="0" w:type="dxa"/>
            <w:right w:w="108" w:type="dxa"/>
          </w:tblCellMar>
        </w:tblPrEx>
        <w:trPr>
          <w:trHeight w:val="45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303</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对个人和家庭的补助</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反映政府用于对个人和家庭的补助支出。</w:t>
            </w:r>
          </w:p>
        </w:tc>
      </w:tr>
      <w:tr>
        <w:tblPrEx>
          <w:tblLayout w:type="fixed"/>
          <w:tblCellMar>
            <w:top w:w="0" w:type="dxa"/>
            <w:left w:w="108" w:type="dxa"/>
            <w:bottom w:w="0" w:type="dxa"/>
            <w:right w:w="108" w:type="dxa"/>
          </w:tblCellMar>
        </w:tblPrEx>
        <w:trPr>
          <w:trHeight w:val="882"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01</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离休费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反映机关事业单位和军队移交政府安置的离休人员的离休费、护理费以及提租补贴、购房补贴、采暖补贴、物业服务补贴等补贴。</w:t>
            </w:r>
          </w:p>
        </w:tc>
      </w:tr>
      <w:tr>
        <w:tblPrEx>
          <w:tblLayout w:type="fixed"/>
          <w:tblCellMar>
            <w:top w:w="0" w:type="dxa"/>
            <w:left w:w="108" w:type="dxa"/>
            <w:bottom w:w="0" w:type="dxa"/>
            <w:right w:w="108" w:type="dxa"/>
          </w:tblCellMar>
        </w:tblPrEx>
        <w:trPr>
          <w:trHeight w:val="78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02</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退休费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反映机关事业单位和军队移交政府安置的退休人员的退休费以及提租补贴、购房补贴、采暖补贴、物业服务补贴等补贴。</w:t>
            </w:r>
          </w:p>
        </w:tc>
      </w:tr>
      <w:tr>
        <w:tblPrEx>
          <w:tblLayout w:type="fixed"/>
          <w:tblCellMar>
            <w:top w:w="0" w:type="dxa"/>
            <w:left w:w="108" w:type="dxa"/>
            <w:bottom w:w="0" w:type="dxa"/>
            <w:right w:w="108" w:type="dxa"/>
          </w:tblCellMar>
        </w:tblPrEx>
        <w:trPr>
          <w:trHeight w:val="1245"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03</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退职（役）费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机关事业单位退职人员的生活补贴，一次性支付给职工或军官、军队无军籍退职职工、运动员的退职补助，一次性支付给军官、文职干部、士官、义务兵的退役费，按月支付给自主择业的军队转业干部的退役金。</w:t>
            </w:r>
          </w:p>
        </w:tc>
      </w:tr>
      <w:tr>
        <w:tblPrEx>
          <w:tblLayout w:type="fixed"/>
          <w:tblCellMar>
            <w:top w:w="0" w:type="dxa"/>
            <w:left w:w="108" w:type="dxa"/>
            <w:bottom w:w="0" w:type="dxa"/>
            <w:right w:w="108" w:type="dxa"/>
          </w:tblCellMar>
        </w:tblPrEx>
        <w:trPr>
          <w:trHeight w:val="1159"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04</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抚恤金</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反映按规定开支的烈士遗属、牺牲病故人员遗属的一次性和定期抚恤金，伤残人员的抚恤金，离退休人员等其他人员的各项抚恤金，以及按规定开支的机关事业单位职工和离退休人员丧葬费。</w:t>
            </w:r>
          </w:p>
        </w:tc>
      </w:tr>
      <w:tr>
        <w:tblPrEx>
          <w:tblLayout w:type="fixed"/>
          <w:tblCellMar>
            <w:top w:w="0" w:type="dxa"/>
            <w:left w:w="108" w:type="dxa"/>
            <w:bottom w:w="0" w:type="dxa"/>
            <w:right w:w="108" w:type="dxa"/>
          </w:tblCellMar>
        </w:tblPrEx>
        <w:trPr>
          <w:trHeight w:val="162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生活补助</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按规定开支的优抚对象定期定量生活补助费，退役军人生活补助费，机关事业单位职工遗属生活补助，长期赡养人员补助费，由于国家实行退耕还林禁牧舍饲政策补偿给农牧民的现金、粮食支出，对农村党员、复员军人以及村干部的补助支出，人犯的伙食费、药费等。</w:t>
            </w:r>
          </w:p>
        </w:tc>
      </w:tr>
      <w:tr>
        <w:tblPrEx>
          <w:tblLayout w:type="fixed"/>
          <w:tblCellMar>
            <w:top w:w="0" w:type="dxa"/>
            <w:left w:w="108" w:type="dxa"/>
            <w:bottom w:w="0" w:type="dxa"/>
            <w:right w:w="108" w:type="dxa"/>
          </w:tblCellMar>
        </w:tblPrEx>
        <w:trPr>
          <w:trHeight w:val="213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06</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救济费</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按规定开支的城乡困难群众、灾民、归侨、外侨及其他人员的生活救济费，包括城乡居民的最低生活保障金，随同资源枯竭矿山破产但未参加养老保险统筹的矿山所属集体企业退休人员按最低生活保障标准发放的生活费，特困救助供养对象、临时救助对象、贫困户、麻风病人的生活救济费，精简退职老弱残职工救济费，福利、救助机构发生的收养费以及救助支出等。实物形式的救济也在此科目反映。</w:t>
            </w:r>
          </w:p>
        </w:tc>
      </w:tr>
      <w:tr>
        <w:tblPrEx>
          <w:tblLayout w:type="fixed"/>
          <w:tblCellMar>
            <w:top w:w="0" w:type="dxa"/>
            <w:left w:w="108" w:type="dxa"/>
            <w:bottom w:w="0" w:type="dxa"/>
            <w:right w:w="108" w:type="dxa"/>
          </w:tblCellMar>
        </w:tblPrEx>
        <w:trPr>
          <w:trHeight w:val="141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07</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医疗费补助</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机关事业单位和军队移交政府安置的离退休人员的医疗费，学生医疗费，优抚对象医疗补助，以及按国家规定资助居民参加城乡居民医疗保险以及资助农民参加新型农村合作医疗、城镇居民参加城镇居民基本医疗保险的支出和对城乡贫困家庭的医疗救助支出。</w:t>
            </w:r>
          </w:p>
        </w:tc>
      </w:tr>
      <w:tr>
        <w:tblPrEx>
          <w:tblLayout w:type="fixed"/>
          <w:tblCellMar>
            <w:top w:w="0" w:type="dxa"/>
            <w:left w:w="108" w:type="dxa"/>
            <w:bottom w:w="0" w:type="dxa"/>
            <w:right w:w="108" w:type="dxa"/>
          </w:tblCellMar>
        </w:tblPrEx>
        <w:trPr>
          <w:trHeight w:val="126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303</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08</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助学金</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反映学校学生助学金、奖学金、学生贷款、出国留学（实习）人员生活费，青少年业余体校学员伙食补助费和生活费补贴，按照协议由我方负担或享受我方奖学金的来华留学生、进修生生活费等。</w:t>
            </w:r>
          </w:p>
        </w:tc>
      </w:tr>
      <w:tr>
        <w:tblPrEx>
          <w:tblLayout w:type="fixed"/>
          <w:tblCellMar>
            <w:top w:w="0" w:type="dxa"/>
            <w:left w:w="108" w:type="dxa"/>
            <w:bottom w:w="0" w:type="dxa"/>
            <w:right w:w="108" w:type="dxa"/>
          </w:tblCellMar>
        </w:tblPrEx>
        <w:trPr>
          <w:trHeight w:val="705"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09</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奖励金</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反映对个体私营经济的奖励、计划生育目标责任奖励、独生子女父母奖励等。</w:t>
            </w:r>
          </w:p>
        </w:tc>
      </w:tr>
      <w:tr>
        <w:tblPrEx>
          <w:tblLayout w:type="fixed"/>
          <w:tblCellMar>
            <w:top w:w="0" w:type="dxa"/>
            <w:left w:w="108" w:type="dxa"/>
            <w:bottom w:w="0" w:type="dxa"/>
            <w:right w:w="108" w:type="dxa"/>
          </w:tblCellMar>
        </w:tblPrEx>
        <w:trPr>
          <w:trHeight w:val="1125"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2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个人农业生产补贴</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反映对个人及新型农业经营主体（包括种粮大户、家庭农场、农民专业合作社等）发放的生产补贴支出，如国家对农民发放的农业生产发展资金以及发放给残疾人的各种生产经营补贴等。</w:t>
            </w:r>
          </w:p>
        </w:tc>
      </w:tr>
      <w:tr>
        <w:tblPrEx>
          <w:tblLayout w:type="fixed"/>
          <w:tblCellMar>
            <w:top w:w="0" w:type="dxa"/>
            <w:left w:w="108" w:type="dxa"/>
            <w:bottom w:w="0" w:type="dxa"/>
            <w:right w:w="108" w:type="dxa"/>
          </w:tblCellMar>
        </w:tblPrEx>
        <w:trPr>
          <w:trHeight w:val="126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99</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其他对个人和家庭的补助</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未包括在上述科目的对个人和家庭的补助支出，如婴幼儿补贴、退职人员及随行家属路费、符合条件的退役回乡义务兵一次性建房补助、符合安置条件的城镇退役士兵自谋职业的一次性经济补助费、保障性住房租金补贴等。</w:t>
            </w:r>
          </w:p>
        </w:tc>
      </w:tr>
      <w:tr>
        <w:tblPrEx>
          <w:tblLayout w:type="fixed"/>
          <w:tblCellMar>
            <w:top w:w="0" w:type="dxa"/>
            <w:left w:w="108" w:type="dxa"/>
            <w:bottom w:w="0" w:type="dxa"/>
            <w:right w:w="108" w:type="dxa"/>
          </w:tblCellMar>
        </w:tblPrEx>
        <w:trPr>
          <w:trHeight w:val="72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310</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资本性支出</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反映各单位安排的资本性支出。切块由发展改革部门安排的基本建设支出不在此科目反映。</w:t>
            </w:r>
          </w:p>
        </w:tc>
      </w:tr>
      <w:tr>
        <w:tblPrEx>
          <w:tblLayout w:type="fixed"/>
          <w:tblCellMar>
            <w:top w:w="0" w:type="dxa"/>
            <w:left w:w="108" w:type="dxa"/>
            <w:bottom w:w="0" w:type="dxa"/>
            <w:right w:w="108" w:type="dxa"/>
          </w:tblCellMar>
        </w:tblPrEx>
        <w:trPr>
          <w:trHeight w:val="93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01</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房屋建筑物购建</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反映用于购买、自行建造办公用房、仓库、职工生活用房、教学科研用房、学生宿舍、食堂等建筑物（含附属设施，如电梯、通讯线路、水气管道等）的支出。</w:t>
            </w:r>
          </w:p>
        </w:tc>
      </w:tr>
      <w:tr>
        <w:tblPrEx>
          <w:tblLayout w:type="fixed"/>
          <w:tblCellMar>
            <w:top w:w="0" w:type="dxa"/>
            <w:left w:w="108" w:type="dxa"/>
            <w:bottom w:w="0" w:type="dxa"/>
            <w:right w:w="108" w:type="dxa"/>
          </w:tblCellMar>
        </w:tblPrEx>
        <w:trPr>
          <w:trHeight w:val="795"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02</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办公设备购置</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反映用于购置并按财务会计制度规定纳入固定资产核算范围的办公家具和办公设备的支出，以及按规定提取的修购基金。</w:t>
            </w:r>
          </w:p>
        </w:tc>
      </w:tr>
      <w:tr>
        <w:tblPrEx>
          <w:tblLayout w:type="fixed"/>
          <w:tblCellMar>
            <w:top w:w="0" w:type="dxa"/>
            <w:left w:w="108" w:type="dxa"/>
            <w:bottom w:w="0" w:type="dxa"/>
            <w:right w:w="108" w:type="dxa"/>
          </w:tblCellMar>
        </w:tblPrEx>
        <w:trPr>
          <w:trHeight w:val="1245"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03</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专用设备购置</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用于购置具有专门用途、并按财务会计制度规定纳入固定资产核算范围的各类专用设备的支出。如通信设备、发电设备、交通监控设备、卫星转发器、气象设备、进出口监管设备等，以及按规定提取的修购基金。</w:t>
            </w:r>
          </w:p>
        </w:tc>
      </w:tr>
      <w:tr>
        <w:tblPrEx>
          <w:tblLayout w:type="fixed"/>
          <w:tblCellMar>
            <w:top w:w="0" w:type="dxa"/>
            <w:left w:w="108" w:type="dxa"/>
            <w:bottom w:w="0" w:type="dxa"/>
            <w:right w:w="108" w:type="dxa"/>
          </w:tblCellMar>
        </w:tblPrEx>
        <w:trPr>
          <w:trHeight w:val="72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基础设施建设</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反映用于农田设施、道路、铁路、桥梁、水坝和机场、车站、码头等公共基础设施建设方面的支出。</w:t>
            </w:r>
          </w:p>
        </w:tc>
      </w:tr>
      <w:tr>
        <w:tblPrEx>
          <w:tblLayout w:type="fixed"/>
          <w:tblCellMar>
            <w:top w:w="0" w:type="dxa"/>
            <w:left w:w="108" w:type="dxa"/>
            <w:bottom w:w="0" w:type="dxa"/>
            <w:right w:w="108" w:type="dxa"/>
          </w:tblCellMar>
        </w:tblPrEx>
        <w:trPr>
          <w:trHeight w:val="57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06</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大型修缮</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反映按财务会计制度规定允许资本化的各类设备、建筑物、公共基础设施等大型修缮的支出。</w:t>
            </w:r>
          </w:p>
        </w:tc>
      </w:tr>
      <w:tr>
        <w:tblPrEx>
          <w:tblLayout w:type="fixed"/>
          <w:tblCellMar>
            <w:top w:w="0" w:type="dxa"/>
            <w:left w:w="108" w:type="dxa"/>
            <w:bottom w:w="0" w:type="dxa"/>
            <w:right w:w="108" w:type="dxa"/>
          </w:tblCellMar>
        </w:tblPrEx>
        <w:trPr>
          <w:trHeight w:val="1095"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07</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信息网络及软件购置更新</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反映用于信息网络和软件方面的支出。如服务器购置、软件购置、开发、应用支出等，如果购置的相关硬件、软件等不符合财务会计制度规定的固定资产确认标准的，不在此科目反映。</w:t>
            </w:r>
          </w:p>
        </w:tc>
      </w:tr>
      <w:tr>
        <w:tblPrEx>
          <w:tblLayout w:type="fixed"/>
          <w:tblCellMar>
            <w:top w:w="0" w:type="dxa"/>
            <w:left w:w="108" w:type="dxa"/>
            <w:bottom w:w="0" w:type="dxa"/>
            <w:right w:w="108" w:type="dxa"/>
          </w:tblCellMar>
        </w:tblPrEx>
        <w:trPr>
          <w:trHeight w:val="93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08</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物资储备</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反映为应付战争、自然灾害或意料不到的突发事件而提前购置的具有特殊重要性的军事用品、石油、医药、粮食等战略性和应急性物资储备支出。</w:t>
            </w:r>
          </w:p>
        </w:tc>
      </w:tr>
      <w:tr>
        <w:tblPrEx>
          <w:tblLayout w:type="fixed"/>
          <w:tblCellMar>
            <w:top w:w="0" w:type="dxa"/>
            <w:left w:w="108" w:type="dxa"/>
            <w:bottom w:w="0" w:type="dxa"/>
            <w:right w:w="108" w:type="dxa"/>
          </w:tblCellMar>
        </w:tblPrEx>
        <w:trPr>
          <w:trHeight w:val="51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09</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土地补偿</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反映按规定征地和收购土地过程中支付的土地补偿费。</w:t>
            </w:r>
          </w:p>
        </w:tc>
      </w:tr>
      <w:tr>
        <w:tblPrEx>
          <w:tblLayout w:type="fixed"/>
          <w:tblCellMar>
            <w:top w:w="0" w:type="dxa"/>
            <w:left w:w="108" w:type="dxa"/>
            <w:bottom w:w="0" w:type="dxa"/>
            <w:right w:w="108" w:type="dxa"/>
          </w:tblCellMar>
        </w:tblPrEx>
        <w:trPr>
          <w:trHeight w:val="45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安置补助</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反映按规定征地和收购土地过程中支付的安置补助费。</w:t>
            </w:r>
          </w:p>
        </w:tc>
      </w:tr>
      <w:tr>
        <w:tblPrEx>
          <w:tblLayout w:type="fixed"/>
          <w:tblCellMar>
            <w:top w:w="0" w:type="dxa"/>
            <w:left w:w="108" w:type="dxa"/>
            <w:bottom w:w="0" w:type="dxa"/>
            <w:right w:w="108" w:type="dxa"/>
          </w:tblCellMar>
        </w:tblPrEx>
        <w:trPr>
          <w:trHeight w:val="63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地上附着物和青苗补偿</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反映按规定征地和收购土地过程中支付的地上附着物和青苗补偿费。</w:t>
            </w:r>
          </w:p>
        </w:tc>
      </w:tr>
      <w:tr>
        <w:tblPrEx>
          <w:tblLayout w:type="fixed"/>
          <w:tblCellMar>
            <w:top w:w="0" w:type="dxa"/>
            <w:left w:w="108" w:type="dxa"/>
            <w:bottom w:w="0" w:type="dxa"/>
            <w:right w:w="108" w:type="dxa"/>
          </w:tblCellMar>
        </w:tblPrEx>
        <w:trPr>
          <w:trHeight w:val="495"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拆迁补偿</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反映按规定征地和收购土地过程中支付的拆迁补偿费。</w:t>
            </w:r>
          </w:p>
        </w:tc>
      </w:tr>
      <w:tr>
        <w:tblPrEx>
          <w:tblLayout w:type="fixed"/>
          <w:tblCellMar>
            <w:top w:w="0" w:type="dxa"/>
            <w:left w:w="108" w:type="dxa"/>
            <w:bottom w:w="0" w:type="dxa"/>
            <w:right w:w="108" w:type="dxa"/>
          </w:tblCellMar>
        </w:tblPrEx>
        <w:trPr>
          <w:trHeight w:val="495"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13</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公务用车购置</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反映公务用车购置支出（含车辆购置税、牌照费）。</w:t>
            </w:r>
          </w:p>
        </w:tc>
      </w:tr>
      <w:tr>
        <w:tblPrEx>
          <w:tblLayout w:type="fixed"/>
          <w:tblCellMar>
            <w:top w:w="0" w:type="dxa"/>
            <w:left w:w="108" w:type="dxa"/>
            <w:bottom w:w="0" w:type="dxa"/>
            <w:right w:w="108" w:type="dxa"/>
          </w:tblCellMar>
        </w:tblPrEx>
        <w:trPr>
          <w:trHeight w:val="54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19</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其他交通工具购置</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反映除公务用车外的其他各类交通工具(如船舶、飞机等)购置支出（含车辆购置税、牌照费）。</w:t>
            </w:r>
          </w:p>
        </w:tc>
      </w:tr>
      <w:tr>
        <w:tblPrEx>
          <w:tblLayout w:type="fixed"/>
          <w:tblCellMar>
            <w:top w:w="0" w:type="dxa"/>
            <w:left w:w="108" w:type="dxa"/>
            <w:bottom w:w="0" w:type="dxa"/>
            <w:right w:w="108" w:type="dxa"/>
          </w:tblCellMar>
        </w:tblPrEx>
        <w:trPr>
          <w:trHeight w:val="60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21</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文物和陈列品购置</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反映文物和陈列品购置支出。</w:t>
            </w:r>
          </w:p>
        </w:tc>
      </w:tr>
      <w:tr>
        <w:tblPrEx>
          <w:tblLayout w:type="fixed"/>
          <w:tblCellMar>
            <w:top w:w="0" w:type="dxa"/>
            <w:left w:w="108" w:type="dxa"/>
            <w:bottom w:w="0" w:type="dxa"/>
            <w:right w:w="108" w:type="dxa"/>
          </w:tblCellMar>
        </w:tblPrEx>
        <w:trPr>
          <w:trHeight w:val="60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310</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22</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无形资产购置</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反映著作权、商标权、专利权、土地使用权等无形资产购置支出。软件购置、开发、应用支出不在此科目反映。</w:t>
            </w:r>
          </w:p>
        </w:tc>
      </w:tr>
      <w:tr>
        <w:tblPrEx>
          <w:tblLayout w:type="fixed"/>
          <w:tblCellMar>
            <w:top w:w="0" w:type="dxa"/>
            <w:left w:w="108" w:type="dxa"/>
            <w:bottom w:w="0" w:type="dxa"/>
            <w:right w:w="108" w:type="dxa"/>
          </w:tblCellMar>
        </w:tblPrEx>
        <w:trPr>
          <w:trHeight w:val="630" w:hRule="atLeast"/>
        </w:trPr>
        <w:tc>
          <w:tcPr>
            <w:tcW w:w="5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99</w:t>
            </w:r>
          </w:p>
        </w:tc>
        <w:tc>
          <w:tcPr>
            <w:tcW w:w="2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其他资本性支出</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反映上述科目中未包括的资本性支出。</w:t>
            </w:r>
          </w:p>
        </w:tc>
      </w:tr>
    </w:tbl>
    <w:p>
      <w:pPr>
        <w:rPr>
          <w:b/>
          <w:sz w:val="20"/>
          <w:szCs w:val="20"/>
        </w:rPr>
      </w:pPr>
    </w:p>
    <w:p>
      <w:pPr>
        <w:widowControl/>
        <w:jc w:val="left"/>
        <w:rPr>
          <w:rFonts w:ascii="宋体" w:hAnsi="宋体" w:eastAsia="宋体" w:cs="宋体"/>
          <w:bCs/>
          <w:kern w:val="0"/>
          <w:sz w:val="23"/>
          <w:szCs w:val="23"/>
        </w:rPr>
      </w:pPr>
    </w:p>
    <w:p>
      <w:pPr>
        <w:widowControl/>
        <w:jc w:val="left"/>
        <w:rPr>
          <w:rFonts w:ascii="宋体" w:hAnsi="宋体" w:eastAsia="宋体" w:cs="宋体"/>
          <w:bCs/>
          <w:kern w:val="0"/>
          <w:sz w:val="23"/>
          <w:szCs w:val="23"/>
        </w:rPr>
      </w:pPr>
    </w:p>
    <w:p>
      <w:pPr>
        <w:widowControl/>
        <w:jc w:val="left"/>
        <w:rPr>
          <w:rFonts w:ascii="宋体" w:hAnsi="宋体" w:eastAsia="宋体" w:cs="宋体"/>
          <w:bCs/>
          <w:kern w:val="0"/>
          <w:sz w:val="23"/>
          <w:szCs w:val="23"/>
        </w:rPr>
        <w:sectPr>
          <w:pgSz w:w="11906" w:h="16838"/>
          <w:pgMar w:top="1440" w:right="1276" w:bottom="1440" w:left="1418" w:header="851" w:footer="992" w:gutter="0"/>
          <w:cols w:space="425" w:num="1"/>
          <w:docGrid w:type="lines" w:linePitch="312" w:charSpace="0"/>
        </w:sectPr>
      </w:pPr>
    </w:p>
    <w:p>
      <w:pPr>
        <w:jc w:val="left"/>
        <w:rPr>
          <w:rFonts w:ascii="仿宋_GB2312" w:hAnsi="Arial" w:eastAsia="仿宋_GB2312" w:cs="Arial"/>
          <w:b/>
          <w:sz w:val="25"/>
          <w:szCs w:val="25"/>
        </w:rPr>
      </w:pPr>
    </w:p>
    <w:p/>
    <w:sectPr>
      <w:pgSz w:w="16838" w:h="11906" w:orient="landscape"/>
      <w:pgMar w:top="1418" w:right="1440" w:bottom="12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7"/>
        <w:szCs w:val="17"/>
      </w:rPr>
      <w:id w:val="19863592"/>
    </w:sdtPr>
    <w:sdtEndPr>
      <w:rPr>
        <w:sz w:val="17"/>
        <w:szCs w:val="17"/>
      </w:rPr>
    </w:sdtEndPr>
    <w:sdtContent>
      <w:p>
        <w:pPr>
          <w:pStyle w:val="2"/>
          <w:jc w:val="center"/>
          <w:rPr>
            <w:sz w:val="17"/>
            <w:szCs w:val="17"/>
          </w:rPr>
        </w:pPr>
        <w:r>
          <w:rPr>
            <w:sz w:val="17"/>
            <w:szCs w:val="17"/>
          </w:rPr>
          <w:fldChar w:fldCharType="begin"/>
        </w:r>
        <w:r>
          <w:rPr>
            <w:sz w:val="17"/>
            <w:szCs w:val="17"/>
          </w:rPr>
          <w:instrText xml:space="preserve"> PAGE   \* MERGEFORMAT </w:instrText>
        </w:r>
        <w:r>
          <w:rPr>
            <w:sz w:val="17"/>
            <w:szCs w:val="17"/>
          </w:rPr>
          <w:fldChar w:fldCharType="separate"/>
        </w:r>
        <w:r>
          <w:rPr>
            <w:sz w:val="17"/>
            <w:szCs w:val="17"/>
            <w:lang w:val="zh-CN"/>
          </w:rPr>
          <w:t>10</w:t>
        </w:r>
        <w:r>
          <w:rPr>
            <w:sz w:val="17"/>
            <w:szCs w:val="17"/>
          </w:rPr>
          <w:fldChar w:fldCharType="end"/>
        </w:r>
      </w:p>
    </w:sdtContent>
  </w:sdt>
  <w:p>
    <w:pPr>
      <w:pStyle w:val="2"/>
      <w:rPr>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E5E41"/>
    <w:rsid w:val="580E5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2019-07-18T02:52:00Z</dcterms:created>
  <dc:creator>崔爱民</dc:creator>
  <cp:lastModifiedBy>崔爱民</cp:lastModifiedBy>
  <dcterms:modified xsi:type="dcterms:W3CDTF">2019-07-18T02:53:27Z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